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84" w:rsidRDefault="002B09B5" w:rsidP="00FF6684">
      <w:pPr>
        <w:ind w:left="720" w:hanging="720"/>
        <w:jc w:val="center"/>
      </w:pPr>
      <w:r>
        <w:rPr>
          <w:noProof/>
          <w:lang w:eastAsia="ru-RU"/>
        </w:rPr>
        <w:drawing>
          <wp:inline distT="0" distB="0" distL="0" distR="0">
            <wp:extent cx="723900" cy="800100"/>
            <wp:effectExtent l="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6684">
        <w:t xml:space="preserve">                                                                     </w:t>
      </w:r>
    </w:p>
    <w:p w:rsidR="00FF6684" w:rsidRPr="00FF6684" w:rsidRDefault="00FF6684" w:rsidP="00FF66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68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B09B5">
        <w:rPr>
          <w:rFonts w:ascii="Times New Roman" w:hAnsi="Times New Roman" w:cs="Times New Roman"/>
          <w:b/>
          <w:sz w:val="28"/>
          <w:szCs w:val="28"/>
        </w:rPr>
        <w:t>БЖЕДУХОВСКОГО</w:t>
      </w:r>
      <w:r w:rsidRPr="00FF668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БЕЛОРЕЧЕНСКОГО   РАЙОНА</w:t>
      </w:r>
    </w:p>
    <w:p w:rsidR="00FF6684" w:rsidRPr="00FF6684" w:rsidRDefault="00FF6684" w:rsidP="00FF6684">
      <w:pPr>
        <w:ind w:left="960"/>
        <w:rPr>
          <w:rFonts w:ascii="Times New Roman" w:hAnsi="Times New Roman" w:cs="Times New Roman"/>
          <w:sz w:val="36"/>
          <w:szCs w:val="36"/>
        </w:rPr>
      </w:pPr>
      <w:r>
        <w:rPr>
          <w:b/>
          <w:sz w:val="36"/>
          <w:szCs w:val="36"/>
        </w:rPr>
        <w:t xml:space="preserve">                         </w:t>
      </w:r>
      <w:r w:rsidRPr="00FF668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F6684" w:rsidRDefault="00FF6684" w:rsidP="00FF6684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F6684" w:rsidRPr="00515322" w:rsidRDefault="002B09B5" w:rsidP="00FF6684">
      <w:pPr>
        <w:pStyle w:val="OEM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t>25</w:t>
      </w:r>
      <w:r w:rsidR="005D1528">
        <w:rPr>
          <w:rFonts w:ascii="Times New Roman" w:hAnsi="Times New Roman" w:cs="Times New Roman"/>
          <w:noProof/>
          <w:sz w:val="24"/>
          <w:szCs w:val="24"/>
        </w:rPr>
        <w:t>.12.2018</w:t>
      </w:r>
      <w:r w:rsidR="00FF6684" w:rsidRPr="00267ACE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</w:t>
      </w:r>
      <w:r w:rsidR="00FF6684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                         </w:t>
      </w:r>
      <w:r w:rsidR="00FF6684" w:rsidRPr="00267ACE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                                                        </w:t>
      </w:r>
      <w:r w:rsidR="00FF6684">
        <w:rPr>
          <w:rFonts w:ascii="Times New Roman" w:hAnsi="Times New Roman" w:cs="Times New Roman"/>
          <w:noProof/>
          <w:sz w:val="24"/>
          <w:szCs w:val="24"/>
        </w:rPr>
        <w:t>№</w:t>
      </w:r>
      <w:r w:rsidR="00FF6684" w:rsidRPr="00EE6F7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2"/>
          <w:szCs w:val="22"/>
        </w:rPr>
        <w:t>116</w:t>
      </w:r>
    </w:p>
    <w:p w:rsidR="00FF6684" w:rsidRDefault="002B09B5" w:rsidP="00FF6684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ст-ца Бжедуховская</w:t>
      </w:r>
    </w:p>
    <w:p w:rsidR="009D427E" w:rsidRDefault="009D42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6684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бюджетных росписей главных распорядителей средств бюджета 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(главных администраторов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9D427E" w:rsidRDefault="009D42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30D8" w:rsidRDefault="001E30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1DC6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7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в целях организации исполнения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 расходам и источникам финансирования дефицита бюджета в части выбытия средств, </w:t>
      </w:r>
      <w:r w:rsidRPr="00FF6684">
        <w:rPr>
          <w:rFonts w:ascii="Times New Roman" w:hAnsi="Times New Roman" w:cs="Times New Roman"/>
          <w:sz w:val="28"/>
          <w:szCs w:val="28"/>
        </w:rPr>
        <w:t xml:space="preserve">руководствуясь статьей 32 Устава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FF6684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1E30D8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spellStart"/>
      <w:r w:rsidR="001E30D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1E30D8">
        <w:rPr>
          <w:rFonts w:ascii="Times New Roman" w:hAnsi="Times New Roman" w:cs="Times New Roman"/>
          <w:sz w:val="28"/>
          <w:szCs w:val="28"/>
        </w:rPr>
        <w:t xml:space="preserve"> района:                             </w:t>
      </w:r>
      <w:r w:rsidRPr="00FF66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27E" w:rsidRDefault="00FF6684">
      <w:pPr>
        <w:pStyle w:val="ConsPlusNormal"/>
        <w:ind w:firstLine="709"/>
        <w:jc w:val="both"/>
      </w:pPr>
      <w:proofErr w:type="gramStart"/>
      <w:r w:rsidRPr="00FF66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F6684">
        <w:rPr>
          <w:rFonts w:ascii="Times New Roman" w:hAnsi="Times New Roman" w:cs="Times New Roman"/>
          <w:sz w:val="28"/>
          <w:szCs w:val="28"/>
        </w:rPr>
        <w:t xml:space="preserve"> о с т а н о в л </w:t>
      </w:r>
      <w:r w:rsidR="001E30D8">
        <w:rPr>
          <w:rFonts w:ascii="Times New Roman" w:hAnsi="Times New Roman" w:cs="Times New Roman"/>
          <w:sz w:val="28"/>
          <w:szCs w:val="28"/>
        </w:rPr>
        <w:t>ю</w:t>
      </w:r>
      <w:r w:rsidRPr="00FF6684">
        <w:rPr>
          <w:rFonts w:ascii="Times New Roman" w:hAnsi="Times New Roman" w:cs="Times New Roman"/>
          <w:sz w:val="28"/>
          <w:szCs w:val="28"/>
        </w:rPr>
        <w:t>: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7">
        <w:r>
          <w:rPr>
            <w:rStyle w:val="-"/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бюджетных росписей главных распорядителей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(главных администраторов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района) (приложение).</w:t>
      </w:r>
    </w:p>
    <w:p w:rsidR="009D427E" w:rsidRDefault="00FF6684" w:rsidP="0095295A">
      <w:pPr>
        <w:pStyle w:val="ConsTitle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F6684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="00E31DC6" w:rsidRPr="00FF6684">
        <w:rPr>
          <w:rFonts w:ascii="Times New Roman" w:hAnsi="Times New Roman" w:cs="Times New Roman"/>
          <w:b w:val="0"/>
          <w:sz w:val="28"/>
          <w:szCs w:val="28"/>
        </w:rPr>
        <w:t>Признать утратившим силу с 1 января 2019 года</w:t>
      </w:r>
      <w:r w:rsidR="00E31DC6">
        <w:rPr>
          <w:rFonts w:ascii="Times New Roman" w:hAnsi="Times New Roman" w:cs="Times New Roman"/>
          <w:sz w:val="28"/>
          <w:szCs w:val="28"/>
        </w:rPr>
        <w:t xml:space="preserve"> </w:t>
      </w:r>
      <w:r w:rsidR="00E31DC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E31DC6">
        <w:rPr>
          <w:rFonts w:ascii="Times New Roman" w:hAnsi="Times New Roman" w:cs="Times New Roman"/>
          <w:b w:val="0"/>
          <w:sz w:val="28"/>
          <w:szCs w:val="28"/>
        </w:rPr>
        <w:t>Бжедуховское</w:t>
      </w:r>
      <w:proofErr w:type="spellEnd"/>
      <w:r w:rsidR="00E31DC6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="00E31DC6">
        <w:rPr>
          <w:rFonts w:ascii="Times New Roman" w:hAnsi="Times New Roman" w:cs="Times New Roman"/>
          <w:b w:val="0"/>
          <w:sz w:val="28"/>
          <w:szCs w:val="28"/>
        </w:rPr>
        <w:t>Белореченского</w:t>
      </w:r>
      <w:proofErr w:type="spellEnd"/>
      <w:r w:rsidR="00E31DC6">
        <w:rPr>
          <w:rFonts w:ascii="Times New Roman" w:hAnsi="Times New Roman" w:cs="Times New Roman"/>
          <w:b w:val="0"/>
          <w:sz w:val="28"/>
          <w:szCs w:val="28"/>
        </w:rPr>
        <w:t xml:space="preserve"> района от 1 июня 2010 года № 60 «</w:t>
      </w:r>
      <w:r w:rsidR="00E31DC6" w:rsidRPr="00B8777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составления и ведения  бюджетной росписи, кассового плана, объемов финансирования бюджета муниципального образования </w:t>
      </w:r>
      <w:proofErr w:type="spellStart"/>
      <w:r w:rsidR="00E31DC6" w:rsidRPr="00B87770">
        <w:rPr>
          <w:rFonts w:ascii="Times New Roman" w:hAnsi="Times New Roman" w:cs="Times New Roman"/>
          <w:b w:val="0"/>
          <w:sz w:val="28"/>
          <w:szCs w:val="28"/>
        </w:rPr>
        <w:t>Бжедуховское</w:t>
      </w:r>
      <w:proofErr w:type="spellEnd"/>
      <w:r w:rsidR="00E31DC6" w:rsidRPr="00B87770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="00E31DC6" w:rsidRPr="00B87770">
        <w:rPr>
          <w:rFonts w:ascii="Times New Roman" w:hAnsi="Times New Roman" w:cs="Times New Roman"/>
          <w:b w:val="0"/>
          <w:sz w:val="28"/>
          <w:szCs w:val="28"/>
        </w:rPr>
        <w:t>Белореченского</w:t>
      </w:r>
      <w:proofErr w:type="spellEnd"/>
      <w:r w:rsidR="00E31DC6" w:rsidRPr="00B87770">
        <w:rPr>
          <w:rFonts w:ascii="Times New Roman" w:hAnsi="Times New Roman" w:cs="Times New Roman"/>
          <w:b w:val="0"/>
          <w:sz w:val="28"/>
          <w:szCs w:val="28"/>
        </w:rPr>
        <w:t xml:space="preserve"> района и исполнения бюджета по расходам и источникам финансирования дефицита бюджета</w:t>
      </w:r>
      <w:r w:rsidR="00E31DC6">
        <w:rPr>
          <w:rFonts w:ascii="Times New Roman" w:hAnsi="Times New Roman" w:cs="Times New Roman"/>
          <w:b w:val="0"/>
          <w:sz w:val="28"/>
          <w:szCs w:val="28"/>
        </w:rPr>
        <w:t>».</w:t>
      </w:r>
      <w:proofErr w:type="gramEnd"/>
    </w:p>
    <w:p w:rsidR="0095295A" w:rsidRPr="0095295A" w:rsidRDefault="0095295A" w:rsidP="0095295A">
      <w:pPr>
        <w:tabs>
          <w:tab w:val="left" w:pos="3000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5295A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F6684" w:rsidRPr="009529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5295A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95295A">
        <w:rPr>
          <w:rFonts w:ascii="Times New Roman" w:hAnsi="Times New Roman" w:cs="Times New Roman"/>
          <w:sz w:val="28"/>
          <w:szCs w:val="28"/>
        </w:rPr>
        <w:t xml:space="preserve">  выполнением   настоящего  постановления  возложить на начальника финансового отдела администрации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9529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31DC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31DC6">
        <w:rPr>
          <w:rFonts w:ascii="Times New Roman" w:hAnsi="Times New Roman" w:cs="Times New Roman"/>
          <w:sz w:val="28"/>
          <w:szCs w:val="28"/>
        </w:rPr>
        <w:t xml:space="preserve"> района  Каменскую Н.А.</w:t>
      </w:r>
    </w:p>
    <w:p w:rsidR="001E30D8" w:rsidRDefault="0095295A" w:rsidP="0095295A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668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F6684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ие</w:t>
      </w:r>
      <w:proofErr w:type="gramEnd"/>
      <w:r w:rsidR="00FF6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FF6684">
        <w:rPr>
          <w:rFonts w:ascii="Times New Roman" w:hAnsi="Times New Roman" w:cs="Times New Roman"/>
          <w:sz w:val="28"/>
          <w:szCs w:val="28"/>
        </w:rPr>
        <w:t xml:space="preserve"> вступает в силу с 1 января 2019 года и применяется к правоотношениям, возникающим при формировании сводной </w:t>
      </w:r>
    </w:p>
    <w:p w:rsidR="009D427E" w:rsidRDefault="00FF6684" w:rsidP="00C366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бюджетной росписи и бюджетных росписей главных распорядителей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5295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5295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) на очередной финансовый год</w:t>
      </w:r>
      <w:bookmarkStart w:id="0" w:name="P27"/>
      <w:bookmarkEnd w:id="0"/>
      <w:r>
        <w:rPr>
          <w:rFonts w:ascii="Times New Roman" w:hAnsi="Times New Roman" w:cs="Times New Roman"/>
          <w:sz w:val="28"/>
          <w:szCs w:val="28"/>
        </w:rPr>
        <w:t xml:space="preserve">, но не ранее вступления в силу решения Совета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5295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района о</w:t>
      </w:r>
      <w:r>
        <w:rPr>
          <w:rFonts w:ascii="Times New Roman" w:hAnsi="Times New Roman" w:cs="Times New Roman"/>
          <w:sz w:val="28"/>
          <w:szCs w:val="28"/>
        </w:rPr>
        <w:t xml:space="preserve"> бюджете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5295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95295A">
        <w:rPr>
          <w:rFonts w:ascii="Times New Roman" w:hAnsi="Times New Roman" w:cs="Times New Roman"/>
          <w:sz w:val="28"/>
          <w:szCs w:val="28"/>
        </w:rPr>
        <w:t xml:space="preserve">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, предусматривающего соответствующие основания для внесения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сводную бюджетную роспись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5295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95295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295A" w:rsidRPr="0095295A" w:rsidRDefault="0095295A" w:rsidP="00952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95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95295A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95295A" w:rsidRPr="0095295A" w:rsidRDefault="0095295A" w:rsidP="00952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5295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95295A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В.</w:t>
      </w:r>
      <w:r w:rsidR="002B09B5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Схапцежук</w:t>
      </w:r>
      <w:proofErr w:type="spellEnd"/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5295A" w:rsidRDefault="0095295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610E8" w:rsidRDefault="00E610E8" w:rsidP="00E610E8">
      <w:pPr>
        <w:pStyle w:val="ConsTitle"/>
        <w:widowControl/>
        <w:ind w:left="4536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</w:t>
      </w:r>
    </w:p>
    <w:p w:rsidR="0095295A" w:rsidRDefault="00E610E8" w:rsidP="00E610E8">
      <w:pPr>
        <w:pStyle w:val="ConsTitle"/>
        <w:widowControl/>
        <w:ind w:left="4536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95295A" w:rsidRPr="00AE4145">
        <w:rPr>
          <w:rFonts w:ascii="Times New Roman" w:hAnsi="Times New Roman" w:cs="Times New Roman"/>
          <w:b w:val="0"/>
          <w:sz w:val="28"/>
          <w:szCs w:val="28"/>
        </w:rPr>
        <w:t>П</w:t>
      </w:r>
      <w:r w:rsidR="0095295A"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E610E8" w:rsidRDefault="00E610E8" w:rsidP="00E610E8">
      <w:pPr>
        <w:pStyle w:val="ConsTitle"/>
        <w:widowControl/>
        <w:ind w:left="4536" w:right="0"/>
        <w:rPr>
          <w:rFonts w:ascii="Times New Roman" w:hAnsi="Times New Roman" w:cs="Times New Roman"/>
          <w:b w:val="0"/>
          <w:sz w:val="28"/>
          <w:szCs w:val="28"/>
        </w:rPr>
      </w:pPr>
    </w:p>
    <w:p w:rsidR="0095295A" w:rsidRPr="00AE4145" w:rsidRDefault="0095295A" w:rsidP="0095295A">
      <w:pPr>
        <w:pStyle w:val="ConsTitle"/>
        <w:widowControl/>
        <w:ind w:left="4536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УТВЕРЖДЕН</w:t>
      </w:r>
    </w:p>
    <w:p w:rsidR="0095295A" w:rsidRPr="0095295A" w:rsidRDefault="0095295A" w:rsidP="0095295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95295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5295A" w:rsidRPr="0095295A" w:rsidRDefault="002B09B5" w:rsidP="0095295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95295A" w:rsidRPr="0095295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5295A" w:rsidRPr="0095295A" w:rsidRDefault="0095295A" w:rsidP="0095295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95295A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</w:p>
    <w:p w:rsidR="0095295A" w:rsidRPr="0095295A" w:rsidRDefault="0095295A" w:rsidP="0095295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E8">
        <w:rPr>
          <w:rFonts w:ascii="Times New Roman" w:hAnsi="Times New Roman" w:cs="Times New Roman"/>
          <w:sz w:val="28"/>
          <w:szCs w:val="28"/>
        </w:rPr>
        <w:t xml:space="preserve">от </w:t>
      </w:r>
      <w:r w:rsidR="002B09B5">
        <w:rPr>
          <w:rFonts w:ascii="Times New Roman" w:hAnsi="Times New Roman" w:cs="Times New Roman"/>
          <w:sz w:val="28"/>
          <w:szCs w:val="28"/>
        </w:rPr>
        <w:t>25</w:t>
      </w:r>
      <w:r w:rsidR="005D1528">
        <w:rPr>
          <w:rFonts w:ascii="Times New Roman" w:hAnsi="Times New Roman" w:cs="Times New Roman"/>
          <w:sz w:val="28"/>
          <w:szCs w:val="28"/>
        </w:rPr>
        <w:t>.12.2018</w:t>
      </w:r>
      <w:r w:rsidRPr="0095295A">
        <w:rPr>
          <w:rFonts w:ascii="Times New Roman" w:hAnsi="Times New Roman" w:cs="Times New Roman"/>
          <w:sz w:val="28"/>
          <w:szCs w:val="28"/>
        </w:rPr>
        <w:t xml:space="preserve">    №</w:t>
      </w:r>
      <w:r w:rsidR="002B09B5">
        <w:rPr>
          <w:rFonts w:ascii="Times New Roman" w:hAnsi="Times New Roman" w:cs="Times New Roman"/>
          <w:sz w:val="28"/>
          <w:szCs w:val="28"/>
        </w:rPr>
        <w:t>116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 распорядителей средств бюджета 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(главных администраторов источников</w:t>
      </w:r>
      <w:r w:rsidR="00E61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составления и ведения сводной бюджетной росписи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 распорядителей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) (далее - Порядок) разработан финансовым </w:t>
      </w:r>
      <w:r w:rsidR="00E610E8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610E8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) в соответствии с Бюджетным </w:t>
      </w:r>
      <w:hyperlink r:id="rId8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Бюджетный кодекс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"О бюджетном процессе в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Школьненском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сельском поселении Белореченском районе</w:t>
      </w:r>
      <w:r>
        <w:rPr>
          <w:rFonts w:ascii="Times New Roman" w:hAnsi="Times New Roman" w:cs="Times New Roman"/>
          <w:sz w:val="28"/>
          <w:szCs w:val="28"/>
        </w:rPr>
        <w:t xml:space="preserve">" (далее - решение о бюджетном процессе) в целях организации исполнения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 расходам и источникам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 части выплат средств и определяет правила составления и ведения сводной бюджетной росписи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E610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сводная роспись) и бюджетных росписей главных распорядителей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) (далее - бюджетная роспись).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r>
        <w:rPr>
          <w:rFonts w:ascii="Times New Roman" w:hAnsi="Times New Roman" w:cs="Times New Roman"/>
          <w:sz w:val="28"/>
          <w:szCs w:val="28"/>
        </w:rPr>
        <w:t>1. Общие положения, состав сводной росписи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326">
        <w:r>
          <w:rPr>
            <w:rStyle w:val="-"/>
            <w:rFonts w:ascii="Times New Roman" w:hAnsi="Times New Roman" w:cs="Times New Roman"/>
            <w:sz w:val="28"/>
            <w:szCs w:val="28"/>
          </w:rPr>
          <w:t>Сводная роспись</w:t>
        </w:r>
      </w:hyperlink>
      <w:r w:rsidR="00E610E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="00E610E8">
        <w:rPr>
          <w:rFonts w:ascii="Times New Roman" w:hAnsi="Times New Roman" w:cs="Times New Roman"/>
          <w:sz w:val="28"/>
          <w:szCs w:val="28"/>
        </w:rPr>
        <w:t>финансовым</w:t>
      </w:r>
      <w:r>
        <w:rPr>
          <w:rFonts w:ascii="Times New Roman" w:hAnsi="Times New Roman" w:cs="Times New Roman"/>
          <w:sz w:val="28"/>
          <w:szCs w:val="28"/>
        </w:rPr>
        <w:t xml:space="preserve"> отделом по форме согласно приложению 1 к настоящему Порядку и включает: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 в разрезе главных распорядителей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E610E8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разделов, подразделов, целевых статей (муниципальных программ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0"/>
      <w:bookmarkEnd w:id="4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в части выплат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кроме операций по управлению остатками средств на едином счете бюджета, в разрезе кодов главных администраторов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кодов классификации источников финансирования дефицитов бюджетов.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Показатели сводной росписи по расходам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утверждаются по главным распорядителям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разделам, подразделам, целевым статьям (государственным программам Краснодарского края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Показатели сводной росписи по источникам финансирования дефицита бюджета в части выплат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утверждаются по главным администраторам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Сводная роспись на очередной финансовый год  утверждается </w:t>
      </w:r>
      <w:r w:rsidR="00E610E8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610E8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>) до начала очередного финансового года.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роспись формируется и ведется в рублях и копейках.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1.4. Составление и ведение сводной росписи, бюджетной росписи осуществляется с использованием автоматизированной системы "Бюджет</w:t>
      </w:r>
      <w:r w:rsidR="00213B8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" (далее - АС "Бюджет") и удаленных рабочих мест автоматизированной системы "Бюджет" (далее -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"Бюджет"), применением в указанной системе кодов классификации расходов бюджетов (классификации источников финансирования дефицитов бюджетов), отражением лицевых счетов главного распорядителя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(главного администратора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) (далее - лицевой счет главного распорядителя (главного администратора источников)) и дополнительных классификаторов (кодов) для аналитического учета в АС "Бюджет" (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"Бюджет") (далее - аналитический классификатор):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КОСГУ, СУБ КОСГУ, код муниципального образования (район трансферта) (далее - код муниципального образования), мероприятие, тип средств, код целевых средств, код цели, вид изменений, документ основание, код операции, вид плана, вид ассигнований, отнесение к бюджетным ассигнованиям и (или) лимитам бюджетных обязательств (далее - отнесение к БА, ЛБО), вариант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изменений (вариант) (далее - вариант), код субсидии, применяемый в бюджетной росписи (далее - код субсидии).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Формирование, дополнение и (или) изменение в ходе исполнения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перечня лицевых счетов главных распорядителей (главных администраторов источников) и аналитических классификаторов в соответствующих справочниках АС "Бюджет" (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"Бюджет") осуществляется по: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мероприятиям, кодам целевых средств, кодам цели, типам средств, видам изменений, видам ассигнований, документам основаниям </w:t>
      </w:r>
      <w:r w:rsidR="00213B8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B8C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3B8C" w:rsidRDefault="00FF6684" w:rsidP="00213B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лицевым счетам главных распорядителей (главных администраторов источников) и кодам субсидии - </w:t>
      </w:r>
      <w:r w:rsidR="00213B8C">
        <w:rPr>
          <w:rFonts w:ascii="Times New Roman" w:hAnsi="Times New Roman" w:cs="Times New Roman"/>
          <w:sz w:val="28"/>
          <w:szCs w:val="28"/>
        </w:rPr>
        <w:t>финансовым отделом;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кодам муниципальных образований, кодам операции, видам плана, отнесению к БА, ЛБО, варианту</w:t>
      </w:r>
      <w:r w:rsidR="00213B8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B8C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1.6. Главными распорядителями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главный распорядитель) и главными администраторами источников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главный администратор источников) обеспечивается формирование электронных документов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Порядку, их направление в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по электронным каналам связи посредством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(АС "Бюджет") и электронной подписи (далее - в электронном виде).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Формирование электронных документов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№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для направления их в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в электронном виде производится по расходам, санкционируемым Управлением Федерального казначейства по Краснодарскому краю, и по расходам, санкционируемым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финансовым </w:t>
      </w:r>
      <w:r>
        <w:rPr>
          <w:rFonts w:ascii="Times New Roman" w:hAnsi="Times New Roman" w:cs="Times New Roman"/>
          <w:sz w:val="28"/>
          <w:szCs w:val="28"/>
        </w:rPr>
        <w:t>управлением, отдельно.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5" w:name="P75"/>
      <w:bookmarkEnd w:id="5"/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Особенности формирования показателей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сводной росписи и лимитов бюджетных обязательств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Формирование показателей сводной росписи и лимитов бюджетных обязательств на очередной финансовый год осуществляется с учетом следующих особенностей.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текущем финансовом году в установленном порядке вносятся изменения в сводную роспись и лимиты бюджетных обязательств, предусматривающие изменение утвержденных </w:t>
      </w:r>
      <w:r w:rsidR="00213B8C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сводной росписи и </w:t>
      </w:r>
      <w:r w:rsidR="00213B8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(с учетом внесенных изменений в текущем финансовом году).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вносится в соответствии с Порядком одновременно с утверждением сводной росписи и лимитов бюджетных обязательств </w:t>
      </w:r>
      <w:r w:rsidR="00213B8C">
        <w:rPr>
          <w:rFonts w:ascii="Times New Roman" w:hAnsi="Times New Roman" w:cs="Times New Roman"/>
          <w:sz w:val="28"/>
          <w:szCs w:val="28"/>
        </w:rPr>
        <w:t>очередной финансовый год.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2.1.2. Изменение показателей сводной росписи и лимитов бюджетных обязательств оформляется справкой-уведомлением об изменении показателей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сводной бюджетной росписи и лимитов бюджетных обязательств (показателей сводной бюджетной росписи) на соответствующий финансовый год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№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с присвоением в АС "Бюджет" (</w:t>
      </w:r>
      <w:proofErr w:type="gramStart"/>
      <w:r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"Бюджет") следующих аналитических классификаторов: документ-основание - 06.01.000 "решение Совета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213B8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13B8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13B8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", вид изменений 00.00.0 - "Закон (решение) о бюджете, вид плана 1.00 «Роспись».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Главные распорядители (главные администраторы источников) до 25 декабря текущего финансового года: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формируют и направляют в </w:t>
      </w:r>
      <w:r w:rsidR="00841DDB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>управление в электронном виде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авки-уведомления (справку-уведомление) об изменении показателей сводной росписи и лимитов бюджетных обязательств </w:t>
      </w:r>
      <w:r w:rsidR="00841DDB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2.1.4. Проверка и визирование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проектов справок-уведомлений (справок-уведомлений) об изменении показателей сводной росписи и лимитов бюджетных обязательств </w:t>
      </w:r>
      <w:r w:rsidR="00841DDB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841DDB">
        <w:rPr>
          <w:rFonts w:ascii="Times New Roman" w:hAnsi="Times New Roman" w:cs="Times New Roman"/>
          <w:sz w:val="28"/>
          <w:szCs w:val="28"/>
        </w:rPr>
        <w:t xml:space="preserve">финансовым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в соответствии с </w:t>
      </w:r>
      <w:hyperlink w:anchor="P139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и в сроки, определенные управлением.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94"/>
      <w:bookmarkEnd w:id="6"/>
      <w:r>
        <w:rPr>
          <w:rFonts w:ascii="Times New Roman" w:hAnsi="Times New Roman" w:cs="Times New Roman"/>
          <w:sz w:val="28"/>
          <w:szCs w:val="28"/>
        </w:rPr>
        <w:t>3. Порядок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утверждения сводной росписи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841DDB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утверждения решения о бюджете </w:t>
      </w:r>
      <w:r w:rsidR="00633CD1">
        <w:rPr>
          <w:rFonts w:ascii="Times New Roman" w:hAnsi="Times New Roman" w:cs="Times New Roman"/>
          <w:sz w:val="28"/>
          <w:szCs w:val="28"/>
        </w:rPr>
        <w:t>формируются</w:t>
      </w:r>
      <w:r w:rsidR="00377DEA">
        <w:rPr>
          <w:rFonts w:ascii="Times New Roman" w:hAnsi="Times New Roman" w:cs="Times New Roman"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77DE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-уведомлени</w:t>
      </w:r>
      <w:r w:rsidR="00377DEA">
        <w:rPr>
          <w:rFonts w:ascii="Times New Roman" w:hAnsi="Times New Roman" w:cs="Times New Roman"/>
          <w:sz w:val="28"/>
          <w:szCs w:val="28"/>
        </w:rPr>
        <w:t>я</w:t>
      </w:r>
      <w:r w:rsidR="00841DDB">
        <w:rPr>
          <w:rFonts w:ascii="Times New Roman" w:hAnsi="Times New Roman" w:cs="Times New Roman"/>
          <w:sz w:val="28"/>
          <w:szCs w:val="28"/>
        </w:rPr>
        <w:t xml:space="preserve"> </w:t>
      </w:r>
      <w:r w:rsidR="00377DEA">
        <w:rPr>
          <w:rFonts w:ascii="Times New Roman" w:hAnsi="Times New Roman" w:cs="Times New Roman"/>
          <w:sz w:val="28"/>
          <w:szCs w:val="28"/>
        </w:rPr>
        <w:t>в</w:t>
      </w:r>
      <w:r w:rsidR="00841D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установленном порядке.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Проверке подлежит соответствие справок-уведомлений показателям ведомственной структуры расходов (показателям по источникам финансирования дефицита бюджета), суммы значений по подгруппам видов расходов значению по группе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соответствующей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расходов, а также правильность заполнения лицевого счета главного распорядителя (главного администратора источников) и аналитических классификаторов.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Справки-уведомления подлежат проверке на прохождение автоматизированных контролей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"Бюджет".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Справки-уведомления, составленные с нарушением указанных требований, к исполнению не принимаются и подлежат отклонению. Формирование уточненных справок-уведомлений, их проверка и визирование осуществляются в соответствии с настоящим разделом.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77D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Утвержденные показатели сводной росписи должны соответствовать решению о бюджете.</w:t>
      </w:r>
    </w:p>
    <w:p w:rsidR="009D427E" w:rsidRDefault="009D427E">
      <w:pPr>
        <w:pStyle w:val="ConsPlusNormal"/>
        <w:ind w:firstLine="709"/>
        <w:jc w:val="both"/>
        <w:rPr>
          <w:rFonts w:ascii="Times New Roman" w:hAnsi="Times New Roman" w:cs="Times New Roman"/>
          <w:color w:val="CE181E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115"/>
      <w:bookmarkEnd w:id="7"/>
      <w:r>
        <w:rPr>
          <w:rFonts w:ascii="Times New Roman" w:hAnsi="Times New Roman" w:cs="Times New Roman"/>
          <w:sz w:val="28"/>
          <w:szCs w:val="28"/>
        </w:rPr>
        <w:t>4. Лимиты бюджетных обязательств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8"/>
      <w:bookmarkStart w:id="9" w:name="P117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 xml:space="preserve">4.1. Лимиты бюджетных обязательств утверждаются в разрезе следующих показателей: по главным распорядителям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разделам, подразделам, целевым статьям (муниципальным программам и непрограммным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направлениям деятельности), группам и подгруппам видов расходов классификации расходов бюджетов, КОСГУ.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4.2. Лимиты бюджетных обязательств на очередной финансовый год  утверждаются </w:t>
      </w:r>
      <w:r w:rsidR="00377DEA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с утверждением сводной росписи на очередной финансовый год  в пределах бюджетных ассигнований, установленных решением, за исключением условно утвержденных расходов, по форме согласно </w:t>
      </w:r>
      <w:hyperlink w:anchor="P643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 с учетом требований </w:t>
      </w:r>
      <w:hyperlink w:anchor="P117">
        <w:r>
          <w:rPr>
            <w:rStyle w:val="-"/>
            <w:rFonts w:ascii="Times New Roman" w:hAnsi="Times New Roman" w:cs="Times New Roman"/>
            <w:sz w:val="28"/>
            <w:szCs w:val="28"/>
          </w:rPr>
          <w:t>пункта 4.1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исполнение публичных нормативных обязательств не утверждаются.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формируются в рублях и копейках.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Лимиты бюджетных обязательств отражаются в справке-уведомлении одновременно с бюджетными ассигнованиями.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Проверка и визирование справок-уведомлений осуществляется в соответствии с </w:t>
      </w:r>
      <w:hyperlink w:anchor="P94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Формирование лимитов бюджетных обязательств осуществляется с учетом требований и особенностей, установленных настоящим Порядком.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Доведение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показателей сводной росписи и лимитов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5.1. Утвержденные сводная роспись и лимиты бюджетных обязательств на очередной финансовый год в течение двух рабочих дней со дня их утверждения передаются </w:t>
      </w:r>
      <w:r w:rsidR="00377DEA">
        <w:rPr>
          <w:rFonts w:ascii="Times New Roman" w:hAnsi="Times New Roman" w:cs="Times New Roman"/>
          <w:sz w:val="28"/>
          <w:szCs w:val="28"/>
        </w:rPr>
        <w:t>финансовым отделом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отделу казначейского контроля </w:t>
      </w:r>
      <w:r w:rsidR="00377DEA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в  электронном виде по формам согласно </w:t>
      </w:r>
      <w:hyperlink w:anchor="P326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приложениям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на очередной финансовый год в день их утверждения (постановки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даты принятия на сводные справки-уведомления) считаются направленными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на очередной финансовый год доводятся до главных распорядителей (главных администраторов источников)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 на основании  постановки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даты принятия на сводные справки-уведомления. 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139"/>
      <w:bookmarkEnd w:id="10"/>
      <w:r>
        <w:rPr>
          <w:rFonts w:ascii="Times New Roman" w:hAnsi="Times New Roman" w:cs="Times New Roman"/>
          <w:sz w:val="28"/>
          <w:szCs w:val="28"/>
        </w:rPr>
        <w:t>6. Ведение сводной росписи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Ведение сводной росписи осуществляется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6.2. Изменения в сводную роспись на плановый период в текущем финансовом году вносятся в случае принятия решения. Внесение изменений в сводную роспись на плановый период в случае принятия решения осуществляется в соответствии с </w:t>
      </w:r>
      <w:hyperlink w:anchor="P75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6.3. Изменения в сводную роспись вносятся в случае принятия решения Совета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(далее - решение о внесении изменений в решение) и в порядке, установленном </w:t>
      </w:r>
      <w:hyperlink w:anchor="P144">
        <w:r>
          <w:rPr>
            <w:rStyle w:val="-"/>
            <w:rFonts w:ascii="Times New Roman" w:hAnsi="Times New Roman" w:cs="Times New Roman"/>
            <w:sz w:val="28"/>
            <w:szCs w:val="28"/>
          </w:rPr>
          <w:t>пунктами 6.4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3">
        <w:r>
          <w:rPr>
            <w:rStyle w:val="-"/>
            <w:rFonts w:ascii="Times New Roman" w:hAnsi="Times New Roman" w:cs="Times New Roman"/>
            <w:sz w:val="28"/>
            <w:szCs w:val="28"/>
          </w:rPr>
          <w:t>6.11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  Формирование справок-уведомлений об изменении осуществляется по расходам, санкционируемым Управлением Федерального казначейства по Краснодарскому краю, и по расходам, санкционируемым </w:t>
      </w:r>
      <w:r w:rsidR="00377DEA">
        <w:rPr>
          <w:rFonts w:ascii="Times New Roman" w:hAnsi="Times New Roman" w:cs="Times New Roman"/>
          <w:sz w:val="28"/>
          <w:szCs w:val="28"/>
        </w:rPr>
        <w:t xml:space="preserve">финансовым </w:t>
      </w:r>
      <w:r>
        <w:rPr>
          <w:rFonts w:ascii="Times New Roman" w:hAnsi="Times New Roman" w:cs="Times New Roman"/>
          <w:sz w:val="28"/>
          <w:szCs w:val="28"/>
        </w:rPr>
        <w:t>управлением, отдельно.</w:t>
      </w:r>
    </w:p>
    <w:p w:rsidR="009D427E" w:rsidRDefault="00B52D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F6684">
        <w:rPr>
          <w:rFonts w:ascii="Times New Roman" w:hAnsi="Times New Roman" w:cs="Times New Roman"/>
          <w:sz w:val="28"/>
          <w:szCs w:val="28"/>
        </w:rPr>
        <w:t xml:space="preserve"> справке-уведомлении об изменении отражаются коды бюджетной классификации Российской Федерации, лицевой счет главного распорядителя (главного администратора источников) и следующие аналитические классификаторы: документ основание - 06.01.000 "Решение Совета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377DE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77DEA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377DE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6684">
        <w:rPr>
          <w:rFonts w:ascii="Times New Roman" w:hAnsi="Times New Roman" w:cs="Times New Roman"/>
          <w:sz w:val="28"/>
          <w:szCs w:val="28"/>
        </w:rPr>
        <w:t>", вид изменений - 01.00.0, «Поправки к закону (решению) о бюджете / изменения, вносимые в связи с принятием закона (решения) о внесении изменений в закон (решение) о бюджете», вид плана - 2.00 "</w:t>
      </w:r>
      <w:bookmarkStart w:id="11" w:name="P152"/>
      <w:bookmarkEnd w:id="11"/>
      <w:r w:rsidR="00FF6684">
        <w:rPr>
          <w:rFonts w:ascii="Times New Roman" w:hAnsi="Times New Roman" w:cs="Times New Roman"/>
          <w:sz w:val="28"/>
          <w:szCs w:val="28"/>
        </w:rPr>
        <w:t>Уведомление</w:t>
      </w:r>
      <w:proofErr w:type="gramEnd"/>
      <w:r w:rsidR="00FF6684">
        <w:rPr>
          <w:rFonts w:ascii="Times New Roman" w:hAnsi="Times New Roman" w:cs="Times New Roman"/>
          <w:sz w:val="28"/>
          <w:szCs w:val="28"/>
        </w:rPr>
        <w:t xml:space="preserve"> ГРБС,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ассигнований"), вид ассигнования, мероприятие, тип средств, код целевых средств, код цели, код муниципального образования, отнесение к БА, ЛБО - "БА, ЛБО" ("БА").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Справки-уведомления об изменении подлежат проверке на прохождение автоматизированных контролей.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соответствующие требованиям настоящего пункта справки-уведомления об изменении к исполнению не принимаются и подлежат отклонению. Формирование уточненных справок-уведомлений об изменении, их проверка и визирование осуществляются в соответствии с настоящим разделом.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справкам-уведомлениям об изменении, в течение рабочего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формируются сводные справки-уведомления об изменении по формам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</w:t>
      </w:r>
      <w:r w:rsidR="00B52DC8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. По сводным справкам-уведомлениям об изменении </w:t>
      </w:r>
      <w:proofErr w:type="gramStart"/>
      <w:r w:rsidR="00BE14CE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проставляются даты принятия, соответствующие дате текущего рабочего дня.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4"/>
      <w:bookmarkEnd w:id="12"/>
      <w:r>
        <w:rPr>
          <w:rFonts w:ascii="Times New Roman" w:hAnsi="Times New Roman" w:cs="Times New Roman"/>
          <w:sz w:val="28"/>
          <w:szCs w:val="28"/>
        </w:rPr>
        <w:t xml:space="preserve">6.6. В исключительных случаях по решению </w:t>
      </w:r>
      <w:r w:rsidR="00B52DC8">
        <w:rPr>
          <w:rFonts w:ascii="Times New Roman" w:hAnsi="Times New Roman" w:cs="Times New Roman"/>
          <w:sz w:val="28"/>
          <w:szCs w:val="28"/>
        </w:rPr>
        <w:t>главы поселения</w:t>
      </w:r>
      <w:r>
        <w:rPr>
          <w:rFonts w:ascii="Times New Roman" w:hAnsi="Times New Roman" w:cs="Times New Roman"/>
          <w:sz w:val="28"/>
          <w:szCs w:val="28"/>
        </w:rPr>
        <w:t xml:space="preserve"> сроки проверки и принятия справок-уведомлений об изменении могут быть изменены на основании служебной записки, подготовленной, в том числе, в соответствии с письмом главного распорядителя (главного администратора источников) (далее - служебная записка).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6.7. В ходе исполнения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 случаях, предусмотренных Бюджетным </w:t>
      </w:r>
      <w:hyperlink r:id="rId9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решением о бюджетном процессе и (или) решением, показатели сводной росписи могут быть изменены в соответствии с решением </w:t>
      </w:r>
      <w:r w:rsidR="00B52DC8">
        <w:rPr>
          <w:rFonts w:ascii="Times New Roman" w:hAnsi="Times New Roman" w:cs="Times New Roman"/>
          <w:sz w:val="28"/>
          <w:szCs w:val="28"/>
        </w:rPr>
        <w:t>главы поселения</w:t>
      </w:r>
      <w:r>
        <w:rPr>
          <w:rFonts w:ascii="Times New Roman" w:hAnsi="Times New Roman" w:cs="Times New Roman"/>
          <w:sz w:val="28"/>
          <w:szCs w:val="28"/>
        </w:rPr>
        <w:t xml:space="preserve"> без внесения изменений в решение.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в ходе исполнения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изменения в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показатели сводной росписи на плановый период без внесения изменений в решение не вносятся, за исключением следующих случаев: получение уведомления о предоставлении субсидий, субвенций, иных межбюджетных трансфертов, имеющих целевое назначение; либо ликвидацией чрезвычайных ситуаций, стихийных бедствий и их последствий;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прекращение действия утвержденных показателей сводной росписи на плановый период в связи с принятием решения.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внесении изменений в сводную роспись без внесения изменений в решение принимается </w:t>
      </w:r>
      <w:r w:rsidR="00B52DC8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Заключения о внесении изменений в сводную роспись (далее - Заключение). Заключение формируется</w:t>
      </w:r>
      <w:r w:rsidR="00B52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B52DC8">
        <w:rPr>
          <w:rFonts w:ascii="Times New Roman" w:hAnsi="Times New Roman" w:cs="Times New Roman"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, подписывается начальником </w:t>
      </w:r>
      <w:r w:rsidR="00B52DC8">
        <w:rPr>
          <w:rFonts w:ascii="Times New Roman" w:hAnsi="Times New Roman" w:cs="Times New Roman"/>
          <w:sz w:val="28"/>
          <w:szCs w:val="28"/>
        </w:rPr>
        <w:t>финансового отдела и передается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DC8">
        <w:rPr>
          <w:rFonts w:ascii="Times New Roman" w:hAnsi="Times New Roman" w:cs="Times New Roman"/>
          <w:sz w:val="28"/>
          <w:szCs w:val="28"/>
        </w:rPr>
        <w:t>главе поселения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решения (согласования).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содержит: основание изменения, ссылку на пункт, статью Бюджетного </w:t>
      </w:r>
      <w:hyperlink r:id="rId10">
        <w:r>
          <w:rPr>
            <w:rStyle w:val="-"/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hyperlink r:id="rId11">
        <w:r>
          <w:rPr>
            <w:rStyle w:val="-"/>
            <w:rFonts w:ascii="Times New Roman" w:hAnsi="Times New Roman" w:cs="Times New Roman"/>
            <w:sz w:val="28"/>
            <w:szCs w:val="28"/>
          </w:rPr>
          <w:t>решения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бюджетном процессе и (или) решения, в соответствии с которыми возможно внесение изменений в сводную роспись без внесения изменений в решение, коды бюджетной классификации, по которым предлагается изменение, суммы изменений и ссылку на соответствующий ему подпункт в настоящем пункте, перечень прикладываемых документов.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, при необходимости, указываются и другие аналитические классификаторы.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учитываются положения </w:t>
      </w:r>
      <w:hyperlink r:id="rId12">
        <w:r>
          <w:rPr>
            <w:rStyle w:val="-"/>
            <w:rFonts w:ascii="Times New Roman" w:hAnsi="Times New Roman" w:cs="Times New Roman"/>
            <w:sz w:val="28"/>
            <w:szCs w:val="28"/>
          </w:rPr>
          <w:t>пунктов 3 статей 217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>
        <w:r>
          <w:rPr>
            <w:rStyle w:val="-"/>
            <w:rFonts w:ascii="Times New Roman" w:hAnsi="Times New Roman" w:cs="Times New Roman"/>
            <w:sz w:val="28"/>
            <w:szCs w:val="28"/>
          </w:rPr>
          <w:t>232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кодекса, решения о бюджетном процессе и (или) Закона.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изменений, отражаемый в проекте справки-уведомления (справке-уведомлении) об изменении по Заключению, должен соответствовать коду 02 000 «Внесение изменений в СБР без поправок к закону (решению) о бюджете на основании 217 статьи БК», код документа основания 12 01 000 «Заключение».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70"/>
      <w:bookmarkEnd w:id="13"/>
      <w:r>
        <w:rPr>
          <w:rFonts w:ascii="Times New Roman" w:hAnsi="Times New Roman" w:cs="Times New Roman"/>
          <w:sz w:val="28"/>
          <w:szCs w:val="28"/>
        </w:rPr>
        <w:t>К Заключению в зависимости от вида изменений прилагаются следующие документы: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1) в случае получения уведомления о предоставлении субсидий, субвенций, иных межбюджетных трансфертов, имеющих целевое назначение, фактического получения безвозмездных поступлений от физических и юридических лиц сверх объемов, утвержденных решени</w:t>
      </w:r>
      <w:r w:rsidR="007E04B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м, а также в случае сокращения (возврата при отсутствии потребности) указанных межбюджетных трансфертов – копии уведомления о предоставлении субсидий, субвенций и иных межбюджетных трансфертов, имеющих целевое назначение, и (или) платежного поручения, и (или) уведомления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расчетам между бюджетами, а также письма главного распорядителя и документов, являющихся основанием возникновения расходного обязательства Краснодарского края в соответствии со </w:t>
      </w:r>
      <w:hyperlink r:id="rId14">
        <w:r>
          <w:rPr>
            <w:rStyle w:val="-"/>
            <w:rFonts w:ascii="Times New Roman" w:hAnsi="Times New Roman" w:cs="Times New Roman"/>
            <w:sz w:val="28"/>
            <w:szCs w:val="28"/>
          </w:rPr>
          <w:t>статьей 85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7E0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на их исполнение в текущем финансовом году, а также с его превышением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более чем на 5 процентов за счет перераспределения средств, зарезервированных в составе утвержденных бюджетных ассигнований, либо за счет направления доходов, фактически полученных при исполнении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E610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10E8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сверх утвержденных решением общего объема доходов, для исполнения публичных нормативных обязательств, при их недостаточности - копия письма главного распорядителя с обоснованием необходимости увеличения и (или) перераспределения бюджетных ассигнований для исполнения публичных нормативных обязательств,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целевые программы,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копия письма главного распорядителя  с обоснованием необходимости увеличения бюджетных ассигнований для исполнения публичных нормативных обязательств;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в случае направления доходов, фактически полученных при исполнении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сверх утвержденных решением общего объема доходов, на замещение муниципальных заимствований, погашение муниципального долга - справка отдела отраслевого финансирования доходов бюджета об исполнении доходов  в текущем финансовом году и объемах доходов, фактически полученных при исполнении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сверх утвержденных решением общего объема доходов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обоснованием необходимости осуществления замещения муниципальных заимствований, погашения муниципального долга;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в случае изменения функций и полномочий главных распорядителей (распорядителей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), получателей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а также в связи с передачей муниципального имущества, изменением подведомственности распорядителей (получателей)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при осуществлении органами местного самоуправления бюджетных полномочий, предусмотренных </w:t>
      </w:r>
      <w:hyperlink r:id="rId15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 5 статьи 154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- копия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 главного распорядителя и копия правового акта;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случае изменения типа (подведомственности) муниципальных учреждений и организационно-правовой формы муниципальных унитарных предприятий - копии письма главного распорядителя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 в случае исполнения судебных актов, предусматривающих обращение взыскания на средства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обязательствам), установленных законодательством Российской Федерации, - копии судебного акта, предусматривающего обращение взыскания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средства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предусматривающего перечисление этих средств в счет оплаты судебных издержек, исполнительного документа или копии письма главного распорядителя, судебного акта, предусматривающего обращение взыскания на средства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предусматривающего перечисление этих средств в счет оплаты судебных издержек, исполнительного документа;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в случае использования (перераспределения) средств резервного фонда - копии правового акта главы </w:t>
      </w:r>
      <w:r w:rsidR="007E04BC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8)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</w:t>
      </w:r>
      <w:hyperlink r:id="rId16">
        <w:r>
          <w:rPr>
            <w:rStyle w:val="-"/>
            <w:rFonts w:ascii="Times New Roman" w:hAnsi="Times New Roman" w:cs="Times New Roman"/>
            <w:sz w:val="28"/>
            <w:szCs w:val="28"/>
          </w:rPr>
          <w:t>пункте 2 статьи 78.2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>
        <w:r>
          <w:rPr>
            <w:rStyle w:val="-"/>
            <w:rFonts w:ascii="Times New Roman" w:hAnsi="Times New Roman" w:cs="Times New Roman"/>
            <w:sz w:val="28"/>
            <w:szCs w:val="28"/>
          </w:rPr>
          <w:t>пункте 2 статьи 79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кодекса, муниципальные контракты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обязательной, – копия письма главного распорядителя, копии решений и других документов, обосновывающих соответствующее изменение, правового акта;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9) в случае увеличения бюджетных ассигнований текущего финансового года на оплату заключенных от имени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установленными Бюджетным </w:t>
      </w:r>
      <w:hyperlink r:id="rId18">
        <w:r>
          <w:rPr>
            <w:rStyle w:val="-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>, - копии муниципального контракта, письма главного распорядителя  с указанием в нем информации о непревышении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обязательств, а также документов, подтверждающих осуществление заказчиком приемки поставленного товара, выполненной работы (ее результатов), оказанной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>,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в случае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изменения наименования главного распорядителя средств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изменения системы органов местного самоуправления - копии письма главного распорядителя, решения и (или) правового акта;</w:t>
      </w:r>
    </w:p>
    <w:p w:rsidR="009D427E" w:rsidRDefault="00FF6684">
      <w:pPr>
        <w:pStyle w:val="ConsPlusNormal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11) в случае перераспределения бюджетных ассигнований между главными распорядителями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разделами, подразделами, целевыми статьями, группами и подгруппами видов расходов классификации расходов бюджетов, предусмотренных главным распорядителям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предоставление грантов в форме субсидий, в том числе предоставляемых на конкурсной основе, в соответствии с </w:t>
      </w:r>
      <w:hyperlink r:id="rId19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>
          <w:rPr>
            <w:rStyle w:val="-"/>
            <w:rFonts w:ascii="Times New Roman" w:hAnsi="Times New Roman" w:cs="Times New Roman"/>
            <w:sz w:val="28"/>
            <w:szCs w:val="28"/>
          </w:rPr>
          <w:t xml:space="preserve"> 4 статьи 78.1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- копии письма главного распорядителя, документов, обосновывающих соответствующее изменение, и (или) правового акта;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12) в случае внесения изменений в муниципальные программы (подпрограммы, основные мероприятия, ведомственные целевые программы) в части изменения мероприятий (основных мероприятий), подпрограмм, мероприятий ведомственных целевых программ (включая изменение участника муниципальной программы, координатора муниципальной программы (подпрограммы), получателя субсидии) и (или) изменения объектов капитального строительства, объектов недвижимого имущества и (или) перераспределения объемов финансирования между участниками муниципальной программы (координаторами муниципальной программы (подпрограммы), основными мероприятиями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мероприятиями), подпрограммами, мероприятиями ведомственной целевой программы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 в связи с указанным изменением и (или) перераспределением бюджетных ассигнований - копии письма главного распорядителя и правового акта;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13)  в случае перераспределения бюджетных ассигнований между подгруппами вида расходов классификации расходов бюджетов в пределах, предусмотренных главному распорядителю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соответствующей группе вида расходов классификации расходов бюджетов, – копии письма главного распорядителя с указанием информации об отсутствии муниципального задания по уменьшаемым расходам и отсутствии необходимости внесения изменений в основное мероприятие (мероприятие) муниципальной программы (подпрограммы, ведомственной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целевой программы), о принятии обязательства о недопущении образования кредиторской задолженности по уменьшаемым расходам, а также документов, обосновывающих соответствующее изменение;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14) в случае перераспределения бюджетных ассигнований между главными распорядителями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(или) кодами классификации расходов бюджетов для финансового обеспечения непредвиденных расходов, связанных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 ликвидацией последствий стихийных бедствий и других чрезвычайных ситуаций, в соответствии с нормативным правовым актом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обязательство, - копии письма главного распорядителя  и нормативного правового акта;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в случае изменения и (или) уточнения бюджетной классификации Министерством финансов Российской Федерации - копии письма главного распорядителя (служебная записка структурного подразделения министерства) и приказа Министерства финансов Российской Федерации об утверждении указаний о порядке применения бюджетной классификации Российской Федерации и (или) других документов, обосновывающих соответствующие изменения;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16) в случае детализации целевой статьи по коду направления расходов и (или) изменения в установленном порядке кода и (или) наименования направления расходов целевой статьи для отражения расходов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средства другого бюджета бюджетной системы Российской Федерации, и (или) расходов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направляемых на выполнение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обязательств, источником финансового обеспечения которых частично являются средства другого бюджета бюджетной системы Российской Федерации, - копия письма главного распорядителя) и (или) копии приказа (проекта приказа) министерства об установлении порядка применения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края, и (или) других документов, обосновывающих соответствующие изменения;</w:t>
      </w:r>
      <w:proofErr w:type="gramEnd"/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17)  в случае перераспределения бюджетных ассигнований между группами и подгруппами видов расходов классификации расходов бюджетов в пределах общего объема бюджетных ассигнований, предусмотренных решением главному распорядителю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мероприятия соответствующей муниципальной программы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 финансовому обеспечению деятельности органов местного самоуправления, в том числе территориальных органов, и муниципальных казенных учреждений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proofErr w:type="gramEnd"/>
      <w:r w:rsidR="00E610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10E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при условии, что увеличение объема бюджетных ассигнований по соответствующей группе вида расходов классификации расходов бюджетов муниципальной программы не превышает 10 процентов и не потребует внесения изменений в основное мероприятие (мероприятие) муниципальной программы (подпрограммы, ведомственной целевой программы) – копии письма главного распорядителя (служебная записка структурного подразделения министерства) с указанием обоснования изменений, информации об отсутствии муниципального задания по </w:t>
      </w:r>
      <w:r>
        <w:rPr>
          <w:rFonts w:ascii="Times New Roman" w:hAnsi="Times New Roman" w:cs="Times New Roman"/>
          <w:sz w:val="28"/>
          <w:szCs w:val="28"/>
        </w:rPr>
        <w:lastRenderedPageBreak/>
        <w:t>уменьшаемым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расходам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необходимости внесения изменений в основное мероприятие (мероприятие) муниципальной программы (подпрограммы, ведомственной целевой программы), о принятии обязательства о недопущении образования кредиторской задолженности по уменьшаемым расходам, и (или) правового акта.</w:t>
      </w:r>
    </w:p>
    <w:p w:rsidR="009D427E" w:rsidRDefault="00FF6684">
      <w:pPr>
        <w:pStyle w:val="ConsPlusNormal"/>
        <w:ind w:firstLine="709"/>
        <w:jc w:val="both"/>
      </w:pPr>
      <w:bookmarkStart w:id="14" w:name="P193"/>
      <w:bookmarkEnd w:id="14"/>
      <w:r>
        <w:rPr>
          <w:rFonts w:ascii="Times New Roman" w:hAnsi="Times New Roman" w:cs="Times New Roman"/>
          <w:sz w:val="28"/>
          <w:szCs w:val="28"/>
        </w:rPr>
        <w:t xml:space="preserve">6.8. Главные распорядители (главные администраторы источников) обеспечивают ввод и направление в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в электронном виде проекта справки-уведомления об изменении по Заключению в соответствии с требованиями Порядка и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 проекте справки-уведомления (справке-уведомлении) об изменении по Заключению бюджетные ассигнования отражаются по расходам, санкционируемым Управлением Федерального казначейства по Краснодарскому краю, и по расходам, санкционируемым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финансовым </w:t>
      </w:r>
      <w:r>
        <w:rPr>
          <w:rFonts w:ascii="Times New Roman" w:hAnsi="Times New Roman" w:cs="Times New Roman"/>
          <w:sz w:val="28"/>
          <w:szCs w:val="28"/>
        </w:rPr>
        <w:t>управлением, отдельно.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99"/>
      <w:bookmarkEnd w:id="15"/>
      <w:r>
        <w:rPr>
          <w:rFonts w:ascii="Times New Roman" w:hAnsi="Times New Roman" w:cs="Times New Roman"/>
          <w:sz w:val="28"/>
          <w:szCs w:val="28"/>
        </w:rPr>
        <w:t xml:space="preserve">Законы, решения  и (или) иные нормативные правовые (правовые) акты, указанные в Заключении как документ-основание для внесения изменений в сводную роспись, должны быть вступившими в силу на момент принятия решения </w:t>
      </w:r>
      <w:r w:rsidR="00BE14CE">
        <w:rPr>
          <w:rFonts w:ascii="Times New Roman" w:hAnsi="Times New Roman" w:cs="Times New Roman"/>
          <w:sz w:val="28"/>
          <w:szCs w:val="28"/>
        </w:rPr>
        <w:t>главой поселения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сводную роспись. Проверка факта вступления в силу законов, решений и (или) иных нормативных правовых (правовых) актов, указанных в Заключении, обеспечивается работниками </w:t>
      </w:r>
      <w:r w:rsidR="007E04BC">
        <w:rPr>
          <w:rFonts w:ascii="Times New Roman" w:hAnsi="Times New Roman" w:cs="Times New Roman"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Заключения.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6.9. Проверка и визирование проектов справок-уведомлений (справок-уведомлений) об изменении по Заключению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осуществляется работником </w:t>
      </w:r>
      <w:r w:rsidR="007E04BC">
        <w:rPr>
          <w:rFonts w:ascii="Times New Roman" w:hAnsi="Times New Roman" w:cs="Times New Roman"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соответствующие требованиям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раздела проекты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справок-уведомлений (справки-уведомления) об изменении по Заключению к исполнению не принимаются и подлежат отклонению. В течение двух рабочих дней главный распорядитель (главный администратор источников) направляет в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>управление в электронном виде уточненный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>
        <w:rPr>
          <w:rFonts w:ascii="Times New Roman" w:hAnsi="Times New Roman" w:cs="Times New Roman"/>
          <w:sz w:val="28"/>
          <w:szCs w:val="28"/>
        </w:rPr>
        <w:t>авки-уведомления об изменении по Заключению. Проверка и их визирование осуществляется в соответствии с настоящим разделом.</w:t>
      </w:r>
    </w:p>
    <w:p w:rsidR="009D427E" w:rsidRDefault="00FF6684" w:rsidP="007E04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принятия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изменений в сводную роспись на основании Заключения по справкам-уведомлениям об изменении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Заключению, в течение рабочего дня </w:t>
      </w:r>
      <w:r w:rsidR="007E04BC">
        <w:rPr>
          <w:rFonts w:ascii="Times New Roman" w:hAnsi="Times New Roman" w:cs="Times New Roman"/>
          <w:sz w:val="28"/>
          <w:szCs w:val="28"/>
        </w:rPr>
        <w:t>финансов</w:t>
      </w:r>
      <w:r w:rsidR="00BE14CE">
        <w:rPr>
          <w:rFonts w:ascii="Times New Roman" w:hAnsi="Times New Roman" w:cs="Times New Roman"/>
          <w:sz w:val="28"/>
          <w:szCs w:val="28"/>
        </w:rPr>
        <w:t>ым</w:t>
      </w:r>
      <w:r w:rsidR="007E04BC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E14CE">
        <w:rPr>
          <w:rFonts w:ascii="Times New Roman" w:hAnsi="Times New Roman" w:cs="Times New Roman"/>
          <w:sz w:val="28"/>
          <w:szCs w:val="28"/>
        </w:rPr>
        <w:t>ом</w:t>
      </w:r>
      <w:r w:rsidR="007E0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формируются сводные справки-уведомления об изменении по форме согласно </w:t>
      </w:r>
      <w:hyperlink w:anchor="P407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>
        <w:r>
          <w:rPr>
            <w:rStyle w:val="-"/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</w:t>
      </w:r>
      <w:r w:rsidR="007E04BC">
        <w:rPr>
          <w:rFonts w:ascii="Times New Roman" w:hAnsi="Times New Roman" w:cs="Times New Roman"/>
          <w:sz w:val="28"/>
          <w:szCs w:val="28"/>
        </w:rPr>
        <w:t>главой поселения.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6.10. Решение о внесении изменений в сводную роспись принимается до предпоследнего рабочего дня текущего финансового года включительно.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6.11. В день утверждения (постановки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даты принятия на сводные справки-уведомления об изменении) изменения показателей сводной росписи в соответствии с настоящим разделом считаются доведенными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распорядителям (главным администраторам источников) и направленными отделу казначейского контроля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>управления.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6.12. Отдел казначейского контроля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>управления в соответствии с Порядком доведения бюджетных данных доводит Казначейскими уведомлениями изменения: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и лимитов бюджетных обязательств - до главных распорядителей;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- до главных администраторов источников.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Изменение лимитов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9D427E" w:rsidRDefault="00FF6684">
      <w:pPr>
        <w:pStyle w:val="ConsPlusNormal"/>
        <w:ind w:firstLine="709"/>
        <w:jc w:val="both"/>
      </w:pPr>
      <w:bookmarkStart w:id="16" w:name="P217"/>
      <w:bookmarkEnd w:id="16"/>
      <w:r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Изменение лимитов бюджетных обязательств главных распорядителей осуществляется в ходе исполнения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 и расходов на исполнение публичных нормативных обязательств), если иное не установлено </w:t>
      </w:r>
      <w:hyperlink w:anchor="P219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 7.2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  <w:proofErr w:type="gramEnd"/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Установленные настоящим пунктом изменения лимитов бюджетных обязательств осуществляются справкой-уведомлением об изменении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в соответствии с </w:t>
      </w:r>
      <w:hyperlink w:anchor="P75">
        <w:r>
          <w:rPr>
            <w:rStyle w:val="-"/>
            <w:rFonts w:ascii="Times New Roman" w:hAnsi="Times New Roman" w:cs="Times New Roman"/>
            <w:sz w:val="28"/>
            <w:szCs w:val="28"/>
          </w:rPr>
          <w:t>разделами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>
        <w:r>
          <w:rPr>
            <w:rStyle w:val="-"/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9">
        <w:r>
          <w:rPr>
            <w:rStyle w:val="-"/>
            <w:rFonts w:ascii="Times New Roman" w:hAnsi="Times New Roman" w:cs="Times New Roman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 Изменения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учае принятия решения о внесении изменений в решение утверждаются в соответствии с </w:t>
      </w:r>
      <w:hyperlink w:anchor="P139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7.2. В ходе исполнения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изменение лимитов бюджетных обязательств (кроме случаев, установленных </w:t>
      </w:r>
      <w:hyperlink w:anchor="P217">
        <w:r>
          <w:rPr>
            <w:rStyle w:val="-"/>
            <w:rFonts w:ascii="Times New Roman" w:hAnsi="Times New Roman" w:cs="Times New Roman"/>
            <w:sz w:val="28"/>
            <w:szCs w:val="28"/>
          </w:rPr>
          <w:t>пунктом 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раздела) может осуществляться в следующих случаях: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проект решения о внесении изменений в решение изменений по уменьшению в текущем финансовом году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главному распорядителю бюджетных ассигнований (либо по изменению кода и (или) наименования целевой статьи расходов бюджетов бюджетной классификации);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 главного распорядителя;</w:t>
      </w:r>
    </w:p>
    <w:p w:rsidR="009D427E" w:rsidRDefault="00FF6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 Изменение лимитов бюджетных обязательств осуществляются до 26 декабря текущего финансового года.</w:t>
      </w:r>
    </w:p>
    <w:p w:rsidR="009D427E" w:rsidRDefault="00FF6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в соответствии с настоящим разделом справок-уведомлений обеспечивается главным распорядителем.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В день постановки в АС "Бюджет" даты принятия на сводные справки-уведомления об изменении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лимитов бюджетных обязательств изменения лимитов бюджетных обязательств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считаются доведенными.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Составление и ведение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сводной росписи и лимитов бюджетных обязательств в период</w:t>
      </w:r>
    </w:p>
    <w:p w:rsidR="009D427E" w:rsidRDefault="00FF6684" w:rsidP="00875DE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временного управления бюджетом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В случае если решение не вступило в силу с 1 января текущего года, </w:t>
      </w:r>
      <w:r w:rsidR="00BE14CE">
        <w:rPr>
          <w:rFonts w:ascii="Times New Roman" w:hAnsi="Times New Roman" w:cs="Times New Roman"/>
          <w:sz w:val="28"/>
          <w:szCs w:val="28"/>
        </w:rPr>
        <w:t>финансовый отдел</w:t>
      </w:r>
      <w:r>
        <w:rPr>
          <w:rFonts w:ascii="Times New Roman" w:hAnsi="Times New Roman" w:cs="Times New Roman"/>
          <w:sz w:val="28"/>
          <w:szCs w:val="28"/>
        </w:rPr>
        <w:t xml:space="preserve"> ежемесячно в течение первых двух рабочих дней месяца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в отчетном финансовом году, а также обслуживанием и погашением муниципального долга, которые утверждаются в размере, необходимом для исполнения соглашений и графиков их погашения.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8.2. Утверждение бюджетных ассигнований и лимитов бюджетных обязательств осуществляется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>
        <w:r>
          <w:rPr>
            <w:rStyle w:val="-"/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Утвержденные сводная роспись и лимиты бюджетных обязательств в течение двух рабочих дней со дня их утверждения передаются </w:t>
      </w:r>
      <w:r w:rsidR="007E04BC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>
        <w:rPr>
          <w:rFonts w:ascii="Times New Roman" w:hAnsi="Times New Roman" w:cs="Times New Roman"/>
          <w:sz w:val="28"/>
          <w:szCs w:val="28"/>
        </w:rPr>
        <w:t xml:space="preserve">отделу казначейского контроля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на бумажном носителе по формам согласно </w:t>
      </w:r>
      <w:hyperlink r:id="rId21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приложениям №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>
        <w:r>
          <w:rPr>
            <w:rStyle w:val="-"/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в день их утверждения (постановки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93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"Бюджет" даты принятия на сводные справки-уведомления) считаются направленными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>
        <w:rPr>
          <w:rFonts w:ascii="Times New Roman" w:hAnsi="Times New Roman" w:cs="Times New Roman"/>
          <w:sz w:val="28"/>
          <w:szCs w:val="28"/>
        </w:rPr>
        <w:t>главным распорядителям и главным администраторам источников.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Утвержденные в соответствии с пунктом 8.1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раздела показатели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сводной росписи доводятся до главных распорядителей (главных администраторов источников) в электронном виде </w:t>
      </w:r>
      <w:r w:rsidR="00BE14CE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r:id="rId23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№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 в течение двух рабочих дней со дня их утверждения. 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 Отдел казначейского контроля </w:t>
      </w:r>
      <w:r w:rsidR="00BE14C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>управления в соответствии с Порядком доведения бюджетных данных доводит Казначейскими уведомлениями бюджетные ассигнования и лимиты бюджетных обязательств – до главных распорядителей, бюджетные ассигнования – до главных администраторов источников.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с принятием решения.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Бюджетная роспись и лимиты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 Бюджетная роспись главных распорядителей (главных администраторов источников) включает: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главного распорядителя на </w:t>
      </w:r>
      <w:r w:rsidR="00BE14CE">
        <w:rPr>
          <w:rFonts w:ascii="Times New Roman" w:hAnsi="Times New Roman" w:cs="Times New Roman"/>
          <w:sz w:val="28"/>
          <w:szCs w:val="28"/>
        </w:rPr>
        <w:t xml:space="preserve">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в разрезе получателей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lastRenderedPageBreak/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получатель), подведомственных главному распорядителю и (или) распорядителю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распорядитель), кодов разделов, подразделов, целевых статей (муниципальных программ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 бюджетов;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 части выплат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главного администратора источников на соответствующий финансовый год в разрезе администраторов источников и кодов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бюджетной росписи главных распорядителей (главных администраторов источников) обязательному заполнению подлежат аналитические классификаторы и лицевые счета получателей.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Лимиты бюджетных обязательств на соответствующий финансовый год утверждаются главным распорядителем одновременно с утверждением бюджетной росписи в разрезе получателей, подведомственных главному распорядителю и (или) распорядителю, кодов разделов, подразделов, целевых статей (муниципальных программ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авных распорядителей обязательному заполнению подлежат аналитические классификаторы и лицевые счета получателей.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9.3. Бюджетная роспись и (или) лимиты бюджетных обязательств на соответствующий финансовый год  утверждаются главным распорядителем (главным администратором источников) по форме согласно </w:t>
      </w:r>
      <w:hyperlink w:anchor="P870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в соответствии с бюджетными ассигнованиями, утвержденными сводной росписью,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9.4.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в пределах, установленных для главного распорядителя бюджетных ассигнований и лимитов бюджетных обязательств, распределяет по распорядителям бюджетные ассигнования и (или) лимиты бюджетных обязательств по форме согласно </w:t>
      </w:r>
      <w:hyperlink w:anchor="P870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в разрезе распорядителей, кодов разделов, подразделов, целевых статей (муниципальных программ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видов расходов классификации расходов бюджетов, а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лицевых счетов распорядителей и аналитических классификаторов.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администратор источников распределяет бюджетные ассигнования по источникам финансирования дефицита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администраторам источников в разрезе администраторов источников и кодов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9.5.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(распорядителем) в пределах, установленных для главного распорядителя (распорядителя) бюджетных ассигнований и лимитов бюджетных обязательств, распределяются бюджетные ассигнования и лимиты бюджетных обязательств по получателям средств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находящимся в ведении главных распорядителей (распорядителей), по форме согласно </w:t>
      </w:r>
      <w:hyperlink w:anchor="P870">
        <w:r>
          <w:rPr>
            <w:rStyle w:val="-"/>
            <w:rFonts w:ascii="Times New Roman" w:hAnsi="Times New Roman" w:cs="Times New Roman"/>
            <w:sz w:val="28"/>
            <w:szCs w:val="28"/>
          </w:rPr>
          <w:t>приложению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в разрезе получателей, кодов разделов, подразделов, целевых статей (муниципальных программ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Показатели бюджетной росписи и (или) лимитов бюджетных обязательств на очередной финансовый год формируются с учетом следующих особенностей.</w:t>
      </w:r>
    </w:p>
    <w:p w:rsidR="009D427E" w:rsidRDefault="00FF6684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текущем финансовом году в соответствии с </w:t>
      </w:r>
      <w:hyperlink w:anchor="P75">
        <w:r>
          <w:rPr>
            <w:rStyle w:val="-"/>
            <w:rFonts w:ascii="Times New Roman" w:hAnsi="Times New Roman" w:cs="Times New Roman"/>
            <w:sz w:val="28"/>
            <w:szCs w:val="28"/>
          </w:rPr>
          <w:t>разделом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главные распорядители и главные администраторы источников вносят изменения в бюджетную роспись и (или) лимиты бюджетных обязательств, предусматривающие изменение показателей бюджетной росписи и (или) лимитов бюджетных обязательств на плановый период.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9.7. Ведение бюджетной росписи и (или)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изменения лимитов бюджетных обязательств.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9.8. Внесение изменений в бюджетную роспись и (или) изменение лимитов бюджетных обязательств осуществляется главными распорядителями (главными администраторами источников).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сводной росписи и (или)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ужат основанием для внесения главным распорядителем (главным администратором источников) соответствующих изменений в показатели бюджетной росписи и (или) лимитов бюджетных обязательств. Внесение изменений в бюджетную роспись и лимиты бюджетных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главные распорядители (главные администраторы источников) осуществляют в течение трех рабочих дней после получения Казначейского уведомления в соответствии с Порядком доведения бюджетных данных.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главного распорядителя в соответствии с показателями сводной росписи, без внесения соответствующих изменений в сводную роспись и лимиты бюджетных обязательств не допускается.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по расходам распорядителя в соответствии с показателями бюджетной росписи главного распорядителя, без внесения соответствующих изменений в сводную роспись и лимиты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авного распорядителя не допускается.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9.9. Главные распорядители (распорядители) имеют право перераспределять бюджетные ассигнования и (или) лимиты бюджетных обязательств между подведомственными распорядителями и (или) получателями, элементами видов расходов классификации расходов бюджетов, кодами субсидий, в пределах бюджетных ассигнований, утвержденных бюджетной росписью главного распорядителя, и утвержденных лимитов бюджетных обязательств.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бюджетной росписи и (или) лимитов бюджетных обязательств, не приводящие к изменению сводной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авного распорядителя, осуществляются главным распорядителем на основании обращения находящегося в его ведении распорядителя и (или) получателя.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9.10. Изменение бюджетных ассигнований по главному администратору источников осуществляется главным администратором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пределах установленных для главного администратора источников бюджетных ассигнований.</w:t>
      </w:r>
    </w:p>
    <w:p w:rsidR="009D427E" w:rsidRDefault="009D427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Доведение бюджетной росписи, лимитов бюджетных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обязательств до распорядителей и (или) получателей средств</w:t>
      </w:r>
    </w:p>
    <w:p w:rsidR="009D427E" w:rsidRDefault="00FF66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источников)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Главные распорядители (главные администраторы источников) доводят показатели бюджетной росписи и (или) лимитов бюджетных обязательств до находящихся в их ведении распорядителей и (или) получателей (показатели бюджетной росписи - до администраторов источников) до начала очередного финансового года.</w:t>
      </w:r>
    </w:p>
    <w:p w:rsidR="009D427E" w:rsidRDefault="00FF66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Доведение показателей бюджетной росписи и (или)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авными распорядителями до находящихся в их ведении распорядителей и (или) получателей, главными администраторами источников показателей бюджетной росписи - до администраторов источников осуществляется </w:t>
      </w:r>
      <w:r w:rsidR="005933A0">
        <w:rPr>
          <w:rFonts w:ascii="Times New Roman" w:hAnsi="Times New Roman" w:cs="Times New Roman"/>
          <w:sz w:val="28"/>
          <w:szCs w:val="28"/>
        </w:rPr>
        <w:t>финансовым отделом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Порядком доведения бюджетных данных.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FF668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933A0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                       </w:t>
      </w:r>
      <w:r w:rsidR="005933A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B09B5">
        <w:rPr>
          <w:rFonts w:ascii="Times New Roman" w:hAnsi="Times New Roman" w:cs="Times New Roman"/>
          <w:sz w:val="28"/>
          <w:szCs w:val="28"/>
        </w:rPr>
        <w:t xml:space="preserve">                   Н.А. Каменская</w:t>
      </w: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  <w:sz w:val="28"/>
          <w:szCs w:val="28"/>
        </w:rPr>
        <w:sectPr w:rsidR="009D427E" w:rsidSect="00E610E8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-2049"/>
        </w:sectPr>
      </w:pPr>
    </w:p>
    <w:p w:rsidR="009D427E" w:rsidRDefault="005933A0" w:rsidP="005933A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</w:t>
      </w:r>
      <w:r w:rsidR="00FF6684">
        <w:rPr>
          <w:rFonts w:ascii="Times New Roman" w:hAnsi="Times New Roman" w:cs="Times New Roman"/>
        </w:rPr>
        <w:t>Приложение № 1</w:t>
      </w:r>
    </w:p>
    <w:tbl>
      <w:tblPr>
        <w:tblStyle w:val="a8"/>
        <w:tblW w:w="4897" w:type="dxa"/>
        <w:tblInd w:w="6674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4897"/>
      </w:tblGrid>
      <w:tr w:rsidR="009D427E" w:rsidTr="00C706EC"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427E" w:rsidRDefault="00FF66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</w:t>
            </w:r>
            <w:proofErr w:type="gramStart"/>
            <w:r>
              <w:rPr>
                <w:rFonts w:ascii="Times New Roman" w:hAnsi="Times New Roman" w:cs="Times New Roman"/>
              </w:rPr>
              <w:t>сводной</w:t>
            </w:r>
            <w:proofErr w:type="gramEnd"/>
          </w:p>
          <w:p w:rsidR="009D427E" w:rsidRDefault="00FF6684" w:rsidP="005933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 w:rsidR="005933A0"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 w:rsidR="005933A0"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 w:rsidR="005933A0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>
              <w:rPr>
                <w:rFonts w:ascii="Times New Roman" w:hAnsi="Times New Roman" w:cs="Times New Roman"/>
                <w:szCs w:val="22"/>
              </w:rPr>
              <w:t xml:space="preserve"> и бюджетных</w:t>
            </w:r>
            <w:r w:rsidR="005933A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росписей главных распорядителей средств</w:t>
            </w:r>
            <w:r w:rsidR="005933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 w:rsidR="005933A0"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 w:rsidR="005933A0"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 w:rsidR="005933A0">
              <w:rPr>
                <w:rFonts w:ascii="Times New Roman" w:hAnsi="Times New Roman" w:cs="Times New Roman"/>
                <w:szCs w:val="22"/>
              </w:rPr>
              <w:t xml:space="preserve"> района </w:t>
            </w:r>
            <w:r>
              <w:rPr>
                <w:rFonts w:ascii="Times New Roman" w:hAnsi="Times New Roman" w:cs="Times New Roman"/>
              </w:rPr>
              <w:t>(главных администраторов источников</w:t>
            </w:r>
            <w:r w:rsidR="005933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 w:rsidR="00E610E8">
              <w:rPr>
                <w:rFonts w:ascii="Times New Roman" w:hAnsi="Times New Roman" w:cs="Times New Roman"/>
                <w:szCs w:val="22"/>
              </w:rPr>
              <w:t xml:space="preserve"> сельского поселения</w:t>
            </w:r>
            <w:r w:rsidR="005933A0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E610E8"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 w:rsidR="005933A0">
              <w:rPr>
                <w:rFonts w:ascii="Times New Roman" w:hAnsi="Times New Roman" w:cs="Times New Roman"/>
                <w:szCs w:val="22"/>
              </w:rPr>
              <w:t xml:space="preserve"> р</w:t>
            </w:r>
            <w:r w:rsidR="00E610E8">
              <w:rPr>
                <w:rFonts w:ascii="Times New Roman" w:hAnsi="Times New Roman" w:cs="Times New Roman"/>
                <w:szCs w:val="22"/>
              </w:rPr>
              <w:t>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jc w:val="center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D427E" w:rsidRDefault="005933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 w:rsidR="002B09B5">
        <w:rPr>
          <w:rFonts w:ascii="Times New Roman" w:hAnsi="Times New Roman" w:cs="Times New Roman"/>
        </w:rPr>
        <w:t>Бжедуховского</w:t>
      </w:r>
      <w:proofErr w:type="spellEnd"/>
      <w:r w:rsidR="00E610E8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</w:rPr>
        <w:t>Белореченского</w:t>
      </w:r>
      <w:proofErr w:type="spellEnd"/>
      <w:r w:rsidR="00E610E8">
        <w:rPr>
          <w:rFonts w:ascii="Times New Roman" w:hAnsi="Times New Roman" w:cs="Times New Roman"/>
        </w:rPr>
        <w:t xml:space="preserve"> района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center"/>
        <w:rPr>
          <w:rFonts w:ascii="Times New Roman" w:hAnsi="Times New Roman" w:cs="Times New Roman"/>
        </w:rPr>
      </w:pPr>
      <w:bookmarkStart w:id="17" w:name="P326"/>
      <w:bookmarkEnd w:id="17"/>
      <w:r>
        <w:rPr>
          <w:rFonts w:ascii="Times New Roman" w:hAnsi="Times New Roman" w:cs="Times New Roman"/>
        </w:rPr>
        <w:t xml:space="preserve">Сводная бюджетная роспись бюджета </w:t>
      </w:r>
      <w:proofErr w:type="spellStart"/>
      <w:r w:rsidR="002B09B5">
        <w:rPr>
          <w:rFonts w:ascii="Times New Roman" w:hAnsi="Times New Roman" w:cs="Times New Roman"/>
        </w:rPr>
        <w:t>Бжедуховского</w:t>
      </w:r>
      <w:proofErr w:type="spellEnd"/>
      <w:r w:rsidR="00E610E8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</w:rPr>
        <w:t>Белореченского</w:t>
      </w:r>
      <w:proofErr w:type="spellEnd"/>
      <w:r w:rsidR="00E610E8">
        <w:rPr>
          <w:rFonts w:ascii="Times New Roman" w:hAnsi="Times New Roman" w:cs="Times New Roman"/>
        </w:rPr>
        <w:t xml:space="preserve"> района</w:t>
      </w:r>
    </w:p>
    <w:p w:rsidR="009D427E" w:rsidRDefault="00FF668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 _______ год (на ______ год и на плановый</w:t>
      </w:r>
      <w:proofErr w:type="gramEnd"/>
    </w:p>
    <w:p w:rsidR="009D427E" w:rsidRDefault="00FF6684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период _______ и _______ годов </w:t>
      </w:r>
      <w:hyperlink w:anchor="P387">
        <w:r>
          <w:rPr>
            <w:rStyle w:val="-"/>
            <w:rFonts w:ascii="Times New Roman" w:hAnsi="Times New Roman" w:cs="Times New Roman"/>
            <w:color w:val="0000FF"/>
          </w:rPr>
          <w:t>&lt;1&gt;</w:t>
        </w:r>
      </w:hyperlink>
      <w:r>
        <w:rPr>
          <w:rFonts w:ascii="Times New Roman" w:hAnsi="Times New Roman" w:cs="Times New Roman"/>
        </w:rPr>
        <w:t>)</w:t>
      </w:r>
    </w:p>
    <w:p w:rsidR="009D427E" w:rsidRDefault="00FF6684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(рублей, копеек)</w:t>
      </w:r>
    </w:p>
    <w:tbl>
      <w:tblPr>
        <w:tblW w:w="11056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8"/>
        <w:gridCol w:w="1570"/>
        <w:gridCol w:w="1990"/>
        <w:gridCol w:w="1818"/>
        <w:gridCol w:w="1820"/>
      </w:tblGrid>
      <w:tr w:rsidR="009D427E">
        <w:tc>
          <w:tcPr>
            <w:tcW w:w="38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распорядитель/главный администратор источников, наименование кода бюджетной классификации</w:t>
            </w:r>
          </w:p>
        </w:tc>
        <w:tc>
          <w:tcPr>
            <w:tcW w:w="1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56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>
        <w:tc>
          <w:tcPr>
            <w:tcW w:w="38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финансовый год</w:t>
            </w: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38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38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РАСХОДЫ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1. РАСХОДЫ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2. ИСТОЧНИКИ ФИНАНСИРОВАНИЯ ДЕФИЦИТА БЮДЖЕТА (В ЧАСТИ ВЫПЛАТ СРЕДСТВ)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2. ИСТОЧНИКИ ФИНАНСИРОВАНИЯ ДЕФИЦИТА БЮДЖЕТА (В ЧАСТИ ВЫПЛАТ СРЕДСТВ)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5933A0">
        <w:rPr>
          <w:rFonts w:ascii="Times New Roman" w:hAnsi="Times New Roman" w:cs="Times New Roman"/>
        </w:rPr>
        <w:t>финансового</w:t>
      </w:r>
      <w:r>
        <w:rPr>
          <w:rFonts w:ascii="Times New Roman" w:hAnsi="Times New Roman" w:cs="Times New Roman"/>
        </w:rPr>
        <w:t xml:space="preserve"> отдела 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18" w:name="P387"/>
      <w:bookmarkEnd w:id="18"/>
      <w:r>
        <w:rPr>
          <w:rFonts w:ascii="Times New Roman" w:hAnsi="Times New Roman" w:cs="Times New Roman"/>
        </w:rPr>
        <w:t>&lt;1</w:t>
      </w:r>
      <w:proofErr w:type="gramStart"/>
      <w:r>
        <w:rPr>
          <w:rFonts w:ascii="Times New Roman" w:hAnsi="Times New Roman" w:cs="Times New Roman"/>
        </w:rPr>
        <w:t>&gt;  З</w:t>
      </w:r>
      <w:proofErr w:type="gramEnd"/>
      <w:r>
        <w:rPr>
          <w:rFonts w:ascii="Times New Roman" w:hAnsi="Times New Roman" w:cs="Times New Roman"/>
        </w:rPr>
        <w:t>аполняется  в  случае  утверждения    бюджета на плановый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период.</w:t>
      </w: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9D427E">
      <w:pPr>
        <w:pStyle w:val="ConsPlusNormal"/>
      </w:pPr>
    </w:p>
    <w:p w:rsidR="00C706EC" w:rsidRDefault="00C706EC">
      <w:pPr>
        <w:pStyle w:val="ConsPlusNormal"/>
      </w:pPr>
    </w:p>
    <w:p w:rsidR="00C706EC" w:rsidRDefault="00C706EC" w:rsidP="00C70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</w:p>
    <w:p w:rsidR="009D427E" w:rsidRPr="00875DEE" w:rsidRDefault="00C706EC" w:rsidP="00C706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F6684" w:rsidRPr="00875DEE">
        <w:rPr>
          <w:rFonts w:ascii="Times New Roman" w:hAnsi="Times New Roman" w:cs="Times New Roman"/>
        </w:rPr>
        <w:t>ПРИЛОЖЕНИЕ № 2</w:t>
      </w:r>
    </w:p>
    <w:tbl>
      <w:tblPr>
        <w:tblStyle w:val="a8"/>
        <w:tblW w:w="5039" w:type="dxa"/>
        <w:tblInd w:w="6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039"/>
      </w:tblGrid>
      <w:tr w:rsidR="009D427E" w:rsidTr="00C706EC">
        <w:tc>
          <w:tcPr>
            <w:tcW w:w="5039" w:type="dxa"/>
            <w:shd w:val="clear" w:color="auto" w:fill="auto"/>
            <w:tcMar>
              <w:left w:w="103" w:type="dxa"/>
            </w:tcMar>
          </w:tcPr>
          <w:p w:rsidR="005933A0" w:rsidRDefault="005933A0" w:rsidP="005933A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</w:t>
            </w:r>
            <w:proofErr w:type="gramStart"/>
            <w:r>
              <w:rPr>
                <w:rFonts w:ascii="Times New Roman" w:hAnsi="Times New Roman" w:cs="Times New Roman"/>
              </w:rPr>
              <w:t>сводной</w:t>
            </w:r>
            <w:proofErr w:type="gramEnd"/>
          </w:p>
          <w:p w:rsidR="009D427E" w:rsidRDefault="005933A0" w:rsidP="005933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бюджетной росписи бюджета </w:t>
            </w:r>
            <w:proofErr w:type="spellStart"/>
            <w:r w:rsidR="002B09B5">
              <w:rPr>
                <w:rFonts w:ascii="Times New Roman" w:hAnsi="Times New Roman" w:cs="Times New Roman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и бюджетных росписей главных распорядителей средств бюджета </w:t>
            </w:r>
            <w:proofErr w:type="spellStart"/>
            <w:r w:rsidR="002B09B5">
              <w:rPr>
                <w:rFonts w:ascii="Times New Roman" w:hAnsi="Times New Roman" w:cs="Times New Roman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(главных администраторов источников финансирования дефицита бюджета </w:t>
            </w:r>
            <w:proofErr w:type="spellStart"/>
            <w:r w:rsidR="002B09B5">
              <w:rPr>
                <w:rFonts w:ascii="Times New Roman" w:hAnsi="Times New Roman" w:cs="Times New Roman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района)</w:t>
            </w:r>
          </w:p>
        </w:tc>
      </w:tr>
    </w:tbl>
    <w:p w:rsidR="009D427E" w:rsidRDefault="009D4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27E" w:rsidRDefault="009D427E">
      <w:pPr>
        <w:pStyle w:val="ConsPlusNormal"/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520"/>
      <w:bookmarkEnd w:id="19"/>
      <w:r>
        <w:rPr>
          <w:rFonts w:ascii="Times New Roman" w:hAnsi="Times New Roman" w:cs="Times New Roman"/>
          <w:sz w:val="28"/>
          <w:szCs w:val="28"/>
        </w:rPr>
        <w:t>Справка-уведомление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показателях (об изменении показателей)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</w:t>
      </w:r>
      <w:proofErr w:type="spellStart"/>
      <w:r w:rsidR="002B09B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610E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(рублей, копеек)</w:t>
      </w:r>
    </w:p>
    <w:tbl>
      <w:tblPr>
        <w:tblW w:w="112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9"/>
        <w:gridCol w:w="681"/>
        <w:gridCol w:w="850"/>
        <w:gridCol w:w="709"/>
        <w:gridCol w:w="709"/>
        <w:gridCol w:w="992"/>
        <w:gridCol w:w="708"/>
        <w:gridCol w:w="567"/>
        <w:gridCol w:w="708"/>
        <w:gridCol w:w="708"/>
        <w:gridCol w:w="709"/>
        <w:gridCol w:w="711"/>
        <w:gridCol w:w="850"/>
        <w:gridCol w:w="709"/>
        <w:gridCol w:w="852"/>
      </w:tblGrid>
      <w:tr w:rsidR="00C706EC" w:rsidTr="00C706EC">
        <w:tc>
          <w:tcPr>
            <w:tcW w:w="30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Код классификации расходов бюджетов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Мер</w:t>
            </w:r>
            <w:r w:rsidR="00C706EC">
              <w:rPr>
                <w:rFonts w:ascii="Times New Roman" w:hAnsi="Times New Roman" w:cs="Times New Roman"/>
                <w:szCs w:val="22"/>
              </w:rPr>
              <w:t>оприя</w:t>
            </w:r>
            <w:r w:rsidRPr="00C706EC">
              <w:rPr>
                <w:rFonts w:ascii="Times New Roman" w:hAnsi="Times New Roman" w:cs="Times New Roman"/>
                <w:szCs w:val="22"/>
              </w:rPr>
              <w:t>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 xml:space="preserve">Код </w:t>
            </w:r>
            <w:proofErr w:type="spellStart"/>
            <w:proofErr w:type="gramStart"/>
            <w:r w:rsidRPr="00C706EC">
              <w:rPr>
                <w:rFonts w:ascii="Times New Roman" w:hAnsi="Times New Roman" w:cs="Times New Roman"/>
                <w:szCs w:val="22"/>
              </w:rPr>
              <w:t>муници-пального</w:t>
            </w:r>
            <w:proofErr w:type="spellEnd"/>
            <w:proofErr w:type="gramEnd"/>
            <w:r w:rsidRPr="00C706EC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C706EC">
              <w:rPr>
                <w:rFonts w:ascii="Times New Roman" w:hAnsi="Times New Roman" w:cs="Times New Roman"/>
                <w:szCs w:val="22"/>
              </w:rPr>
              <w:t>образо-вания</w:t>
            </w:r>
            <w:proofErr w:type="spellEnd"/>
            <w:r w:rsidRPr="00C706EC">
              <w:rPr>
                <w:rFonts w:ascii="Times New Roman" w:hAnsi="Times New Roman" w:cs="Times New Roman"/>
                <w:szCs w:val="22"/>
              </w:rPr>
              <w:t xml:space="preserve"> (район транс-ферта)</w:t>
            </w:r>
          </w:p>
        </w:tc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706EC">
              <w:rPr>
                <w:rFonts w:ascii="Times New Roman" w:hAnsi="Times New Roman" w:cs="Times New Roman"/>
                <w:szCs w:val="22"/>
              </w:rPr>
              <w:t>Лице-вой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</w:rPr>
              <w:t xml:space="preserve"> счет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Код целевых средств</w:t>
            </w:r>
          </w:p>
        </w:tc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proofErr w:type="gramStart"/>
            <w:r w:rsidRPr="00C706EC">
              <w:rPr>
                <w:rFonts w:ascii="Times New Roman" w:hAnsi="Times New Roman" w:cs="Times New Roman"/>
                <w:szCs w:val="22"/>
              </w:rPr>
              <w:t>Вид ассигно-ваний</w:t>
            </w:r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5)</w:t>
            </w:r>
            <w:proofErr w:type="gramEnd"/>
          </w:p>
        </w:tc>
        <w:tc>
          <w:tcPr>
            <w:tcW w:w="4539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Сумма</w:t>
            </w:r>
          </w:p>
        </w:tc>
      </w:tr>
      <w:tr w:rsidR="00C706EC" w:rsidTr="00C706EC">
        <w:trPr>
          <w:trHeight w:val="276"/>
        </w:trPr>
        <w:tc>
          <w:tcPr>
            <w:tcW w:w="7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КВСР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1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ФКР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proofErr w:type="gramStart"/>
            <w:r w:rsidRPr="00C706EC">
              <w:rPr>
                <w:rFonts w:ascii="Times New Roman" w:hAnsi="Times New Roman" w:cs="Times New Roman"/>
                <w:szCs w:val="22"/>
              </w:rPr>
              <w:t>КЦСР</w:t>
            </w:r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3)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КВР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4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9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</w:tr>
      <w:tr w:rsidR="00C706EC" w:rsidTr="00C706EC">
        <w:tc>
          <w:tcPr>
            <w:tcW w:w="7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Текущий (очередной) финансовый год</w:t>
            </w:r>
          </w:p>
        </w:tc>
        <w:tc>
          <w:tcPr>
            <w:tcW w:w="15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8)</w:t>
            </w:r>
            <w:proofErr w:type="gramEnd"/>
          </w:p>
        </w:tc>
        <w:tc>
          <w:tcPr>
            <w:tcW w:w="15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8)</w:t>
            </w:r>
            <w:proofErr w:type="gramEnd"/>
          </w:p>
        </w:tc>
      </w:tr>
      <w:tr w:rsidR="00C706EC" w:rsidTr="00C706EC">
        <w:tc>
          <w:tcPr>
            <w:tcW w:w="7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Pr="00C706EC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БА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6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Pr="00C706EC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C706EC">
              <w:rPr>
                <w:rFonts w:ascii="Times New Roman" w:hAnsi="Times New Roman" w:cs="Times New Roman"/>
                <w:szCs w:val="22"/>
              </w:rPr>
              <w:t>ЛБО</w:t>
            </w:r>
            <w:proofErr w:type="gramStart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7</w:t>
            </w:r>
            <w:proofErr w:type="gramEnd"/>
            <w:r w:rsidRPr="00C706EC">
              <w:rPr>
                <w:rFonts w:ascii="Times New Roman" w:hAnsi="Times New Roman" w:cs="Times New Roman"/>
                <w:szCs w:val="22"/>
                <w:vertAlign w:val="superscript"/>
              </w:rPr>
              <w:t>)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C706EC" w:rsidTr="00C706EC"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06EC" w:rsidTr="00C706EC">
        <w:trPr>
          <w:trHeight w:val="50"/>
        </w:trPr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EC" w:rsidTr="00C706EC">
        <w:tc>
          <w:tcPr>
            <w:tcW w:w="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EC" w:rsidTr="00C706EC">
        <w:tc>
          <w:tcPr>
            <w:tcW w:w="672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427E" w:rsidRPr="00875DEE" w:rsidRDefault="00875D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2B09B5">
        <w:rPr>
          <w:rFonts w:ascii="Times New Roman" w:hAnsi="Times New Roman" w:cs="Times New Roman"/>
          <w:sz w:val="24"/>
          <w:szCs w:val="24"/>
        </w:rPr>
        <w:t>Бжедуховского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>(подпись)                        (дата)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706EC">
        <w:rPr>
          <w:rFonts w:ascii="Times New Roman" w:hAnsi="Times New Roman" w:cs="Times New Roman"/>
          <w:sz w:val="24"/>
          <w:szCs w:val="24"/>
        </w:rPr>
        <w:t>финансового</w:t>
      </w:r>
      <w:r w:rsidRPr="00875DEE">
        <w:rPr>
          <w:rFonts w:ascii="Times New Roman" w:hAnsi="Times New Roman" w:cs="Times New Roman"/>
          <w:sz w:val="24"/>
          <w:szCs w:val="24"/>
        </w:rPr>
        <w:t xml:space="preserve"> отдела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9D427E" w:rsidRPr="00875DE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DEE">
        <w:rPr>
          <w:rFonts w:ascii="Times New Roman" w:hAnsi="Times New Roman" w:cs="Times New Roman"/>
          <w:sz w:val="24"/>
          <w:szCs w:val="24"/>
        </w:rPr>
        <w:t>(подпись)                        (дата)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0" w:name="P616"/>
      <w:bookmarkEnd w:id="20"/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1)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Код главного распорядителя средств бюджета </w:t>
      </w:r>
      <w:proofErr w:type="spellStart"/>
      <w:r w:rsidR="002B09B5">
        <w:rPr>
          <w:rFonts w:ascii="Times New Roman" w:hAnsi="Times New Roman" w:cs="Times New Roman"/>
          <w:sz w:val="22"/>
          <w:szCs w:val="22"/>
        </w:rPr>
        <w:t>Бжедуховского</w:t>
      </w:r>
      <w:proofErr w:type="spellEnd"/>
      <w:r w:rsidR="00E610E8" w:rsidRPr="00C706EC">
        <w:rPr>
          <w:rFonts w:ascii="Times New Roman" w:hAnsi="Times New Roman" w:cs="Times New Roman"/>
          <w:sz w:val="22"/>
          <w:szCs w:val="22"/>
        </w:rPr>
        <w:t xml:space="preserve"> сельского поселения </w:t>
      </w:r>
      <w:proofErr w:type="spellStart"/>
      <w:r w:rsidR="00E610E8" w:rsidRPr="00C706EC">
        <w:rPr>
          <w:rFonts w:ascii="Times New Roman" w:hAnsi="Times New Roman" w:cs="Times New Roman"/>
          <w:sz w:val="22"/>
          <w:szCs w:val="22"/>
        </w:rPr>
        <w:t>Белореченского</w:t>
      </w:r>
      <w:proofErr w:type="spellEnd"/>
      <w:r w:rsidR="00E610E8" w:rsidRPr="00C706EC">
        <w:rPr>
          <w:rFonts w:ascii="Times New Roman" w:hAnsi="Times New Roman" w:cs="Times New Roman"/>
          <w:sz w:val="22"/>
          <w:szCs w:val="22"/>
        </w:rPr>
        <w:t xml:space="preserve"> района</w:t>
      </w:r>
      <w:r w:rsidRPr="00C706EC">
        <w:rPr>
          <w:rFonts w:ascii="Times New Roman" w:hAnsi="Times New Roman" w:cs="Times New Roman"/>
          <w:sz w:val="22"/>
          <w:szCs w:val="22"/>
        </w:rPr>
        <w:t>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2)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Код раздела и подраздела классификации расходов бюджетов Российской Федерации.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3)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Код целевой </w:t>
      </w:r>
      <w:proofErr w:type="gramStart"/>
      <w:r w:rsidRPr="00C706EC">
        <w:rPr>
          <w:rFonts w:ascii="Times New Roman" w:hAnsi="Times New Roman" w:cs="Times New Roman"/>
          <w:sz w:val="22"/>
          <w:szCs w:val="22"/>
        </w:rPr>
        <w:t>статьи классификации расходов бюджетов Российской Федерации</w:t>
      </w:r>
      <w:proofErr w:type="gramEnd"/>
      <w:r w:rsidRPr="00C706EC">
        <w:rPr>
          <w:rFonts w:ascii="Times New Roman" w:hAnsi="Times New Roman" w:cs="Times New Roman"/>
          <w:sz w:val="22"/>
          <w:szCs w:val="22"/>
        </w:rPr>
        <w:t>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1" w:name="P621"/>
      <w:bookmarkEnd w:id="21"/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4)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Код </w:t>
      </w:r>
      <w:proofErr w:type="gramStart"/>
      <w:r w:rsidRPr="00C706EC">
        <w:rPr>
          <w:rFonts w:ascii="Times New Roman" w:hAnsi="Times New Roman" w:cs="Times New Roman"/>
          <w:sz w:val="22"/>
          <w:szCs w:val="22"/>
        </w:rPr>
        <w:t>вида расходов классификации расходов бюджетов Российской Федерации</w:t>
      </w:r>
      <w:proofErr w:type="gramEnd"/>
      <w:r w:rsidRPr="00C706EC">
        <w:rPr>
          <w:rFonts w:ascii="Times New Roman" w:hAnsi="Times New Roman" w:cs="Times New Roman"/>
          <w:sz w:val="22"/>
          <w:szCs w:val="22"/>
        </w:rPr>
        <w:t>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5)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Дополнительный аналитический классификатор, применяемый для аналитического учета в АС "Бюджет" (</w:t>
      </w:r>
      <w:proofErr w:type="gramStart"/>
      <w:r w:rsidRPr="00C706EC">
        <w:rPr>
          <w:rFonts w:ascii="Times New Roman" w:hAnsi="Times New Roman" w:cs="Times New Roman"/>
          <w:sz w:val="22"/>
          <w:szCs w:val="22"/>
        </w:rPr>
        <w:t>УРМ АС</w:t>
      </w:r>
      <w:proofErr w:type="gramEnd"/>
      <w:r w:rsidRPr="00C706EC">
        <w:rPr>
          <w:rFonts w:ascii="Times New Roman" w:hAnsi="Times New Roman" w:cs="Times New Roman"/>
          <w:sz w:val="22"/>
          <w:szCs w:val="22"/>
        </w:rPr>
        <w:t xml:space="preserve"> "Бюджет").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2" w:name="P623"/>
      <w:bookmarkEnd w:id="22"/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6)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Бюджетные ассигнования.</w:t>
      </w:r>
    </w:p>
    <w:p w:rsidR="009D427E" w:rsidRPr="00C706EC" w:rsidRDefault="00FF668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3" w:name="P624"/>
      <w:bookmarkEnd w:id="23"/>
      <w:r w:rsidRPr="00C706EC">
        <w:rPr>
          <w:rFonts w:ascii="Times New Roman" w:hAnsi="Times New Roman" w:cs="Times New Roman"/>
          <w:sz w:val="22"/>
          <w:szCs w:val="22"/>
          <w:vertAlign w:val="superscript"/>
        </w:rPr>
        <w:t>7)</w:t>
      </w:r>
      <w:r w:rsidRPr="00C706EC">
        <w:rPr>
          <w:rFonts w:ascii="Times New Roman" w:hAnsi="Times New Roman" w:cs="Times New Roman"/>
          <w:sz w:val="22"/>
          <w:szCs w:val="22"/>
        </w:rPr>
        <w:t xml:space="preserve"> Лимиты бюджетных обязательств.</w:t>
      </w:r>
    </w:p>
    <w:p w:rsidR="009D427E" w:rsidRPr="00C706EC" w:rsidRDefault="00875DEE">
      <w:pPr>
        <w:rPr>
          <w:rFonts w:ascii="Times New Roman" w:hAnsi="Times New Roman" w:cs="Times New Roman"/>
        </w:rPr>
      </w:pPr>
      <w:bookmarkStart w:id="24" w:name="P625"/>
      <w:bookmarkEnd w:id="24"/>
      <w:r w:rsidRPr="00C706EC">
        <w:rPr>
          <w:rFonts w:ascii="Times New Roman" w:hAnsi="Times New Roman" w:cs="Times New Roman"/>
          <w:vertAlign w:val="superscript"/>
        </w:rPr>
        <w:t xml:space="preserve">                 </w:t>
      </w:r>
      <w:r w:rsidR="00FF6684" w:rsidRPr="00C706EC">
        <w:rPr>
          <w:rFonts w:ascii="Times New Roman" w:hAnsi="Times New Roman" w:cs="Times New Roman"/>
          <w:vertAlign w:val="superscript"/>
        </w:rPr>
        <w:t>8)</w:t>
      </w:r>
      <w:r w:rsidR="00FF6684" w:rsidRPr="00C706EC">
        <w:rPr>
          <w:rFonts w:ascii="Times New Roman" w:hAnsi="Times New Roman" w:cs="Times New Roman"/>
        </w:rPr>
        <w:t xml:space="preserve"> Заполняется в случае утверждения бюджета на плановый период</w:t>
      </w:r>
      <w:proofErr w:type="gramStart"/>
      <w:r w:rsidR="00FF6684" w:rsidRPr="00C706EC">
        <w:rPr>
          <w:rFonts w:ascii="Times New Roman" w:hAnsi="Times New Roman" w:cs="Times New Roman"/>
        </w:rPr>
        <w:t>."</w:t>
      </w:r>
      <w:proofErr w:type="gramEnd"/>
    </w:p>
    <w:p w:rsidR="00875DE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</w:t>
      </w:r>
    </w:p>
    <w:p w:rsidR="00875DE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D427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="00FF6684">
        <w:rPr>
          <w:rFonts w:ascii="Times New Roman" w:hAnsi="Times New Roman" w:cs="Times New Roman"/>
        </w:rPr>
        <w:t>Приложение № 3</w:t>
      </w:r>
    </w:p>
    <w:tbl>
      <w:tblPr>
        <w:tblStyle w:val="a8"/>
        <w:tblW w:w="4472" w:type="dxa"/>
        <w:tblInd w:w="7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72"/>
      </w:tblGrid>
      <w:tr w:rsidR="009D427E" w:rsidTr="00C706EC">
        <w:tc>
          <w:tcPr>
            <w:tcW w:w="4472" w:type="dxa"/>
            <w:shd w:val="clear" w:color="auto" w:fill="auto"/>
            <w:tcMar>
              <w:left w:w="103" w:type="dxa"/>
            </w:tcMar>
          </w:tcPr>
          <w:p w:rsidR="00875DEE" w:rsidRDefault="00875DEE" w:rsidP="00875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</w:t>
            </w:r>
            <w:proofErr w:type="gramStart"/>
            <w:r>
              <w:rPr>
                <w:rFonts w:ascii="Times New Roman" w:hAnsi="Times New Roman" w:cs="Times New Roman"/>
              </w:rPr>
              <w:t>сводной</w:t>
            </w:r>
            <w:proofErr w:type="gramEnd"/>
          </w:p>
          <w:p w:rsidR="009D427E" w:rsidRDefault="00875DEE" w:rsidP="00875DEE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и бюджетных </w:t>
            </w:r>
            <w:r>
              <w:rPr>
                <w:rFonts w:ascii="Times New Roman" w:hAnsi="Times New Roman" w:cs="Times New Roman"/>
              </w:rPr>
              <w:t xml:space="preserve">росписей главных распорядителей средств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</w:t>
            </w:r>
            <w:r>
              <w:rPr>
                <w:rFonts w:ascii="Times New Roman" w:hAnsi="Times New Roman" w:cs="Times New Roman"/>
              </w:rPr>
              <w:t xml:space="preserve">(главных администраторов источников 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bookmarkStart w:id="25" w:name="P529"/>
      <w:bookmarkEnd w:id="25"/>
      <w:r>
        <w:rPr>
          <w:rFonts w:ascii="Times New Roman" w:hAnsi="Times New Roman" w:cs="Times New Roman"/>
        </w:rPr>
        <w:t>СПРАВКА-УВЕДОМЛЕНИЕ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ПОКАЗАТЕЛЯХ (ОБ ИЗМЕНЕНИИ ПОКАЗАТЕЛЕЙ)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СВОДНОЙ БЮДЖЕТНОЙ РОСПИСИ</w:t>
      </w: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(рублей, копеек)</w:t>
      </w:r>
    </w:p>
    <w:tbl>
      <w:tblPr>
        <w:tblW w:w="1000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9"/>
        <w:gridCol w:w="1395"/>
        <w:gridCol w:w="1041"/>
        <w:gridCol w:w="972"/>
        <w:gridCol w:w="796"/>
        <w:gridCol w:w="801"/>
        <w:gridCol w:w="764"/>
        <w:gridCol w:w="781"/>
        <w:gridCol w:w="764"/>
        <w:gridCol w:w="779"/>
      </w:tblGrid>
      <w:tr w:rsidR="009D427E"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 </w:t>
            </w:r>
            <w:proofErr w:type="gramStart"/>
            <w:r>
              <w:rPr>
                <w:rFonts w:ascii="Times New Roman" w:hAnsi="Times New Roman" w:cs="Times New Roman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0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9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целевых средств</w:t>
            </w:r>
          </w:p>
        </w:tc>
        <w:tc>
          <w:tcPr>
            <w:tcW w:w="46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финансовый год</w:t>
            </w:r>
          </w:p>
        </w:tc>
        <w:tc>
          <w:tcPr>
            <w:tcW w:w="15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619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5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619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</w:tr>
      <w:tr w:rsidR="009D427E"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61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61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61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61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617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61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875D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 w:rsidR="002B09B5">
        <w:rPr>
          <w:rFonts w:ascii="Times New Roman" w:hAnsi="Times New Roman" w:cs="Times New Roman"/>
        </w:rPr>
        <w:t>Бжедуховского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 (дата)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C706E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</w:t>
      </w:r>
      <w:r w:rsidR="00FF6684">
        <w:rPr>
          <w:rFonts w:ascii="Times New Roman" w:hAnsi="Times New Roman" w:cs="Times New Roman"/>
        </w:rPr>
        <w:t xml:space="preserve"> отдела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 (дата)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26" w:name="P617"/>
      <w:bookmarkEnd w:id="26"/>
      <w:r>
        <w:rPr>
          <w:rFonts w:ascii="Times New Roman" w:hAnsi="Times New Roman" w:cs="Times New Roman"/>
        </w:rPr>
        <w:t>&lt;1&gt; Бюджетные ассигнования;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27" w:name="P618"/>
      <w:bookmarkEnd w:id="27"/>
      <w:r>
        <w:rPr>
          <w:rFonts w:ascii="Times New Roman" w:hAnsi="Times New Roman" w:cs="Times New Roman"/>
        </w:rPr>
        <w:t>&lt;2&gt; Лимиты бюджетных обязательств;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28" w:name="P619"/>
      <w:bookmarkEnd w:id="28"/>
      <w:r>
        <w:rPr>
          <w:rFonts w:ascii="Times New Roman" w:hAnsi="Times New Roman" w:cs="Times New Roman"/>
        </w:rPr>
        <w:t>&lt;3</w:t>
      </w:r>
      <w:proofErr w:type="gramStart"/>
      <w:r>
        <w:rPr>
          <w:rFonts w:ascii="Times New Roman" w:hAnsi="Times New Roman" w:cs="Times New Roman"/>
        </w:rPr>
        <w:t>&gt;  З</w:t>
      </w:r>
      <w:proofErr w:type="gramEnd"/>
      <w:r>
        <w:rPr>
          <w:rFonts w:ascii="Times New Roman" w:hAnsi="Times New Roman" w:cs="Times New Roman"/>
        </w:rPr>
        <w:t>аполняется  в  случае  утверждения  бюджета на плановый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период.</w:t>
      </w:r>
    </w:p>
    <w:p w:rsidR="009D427E" w:rsidRDefault="009D427E">
      <w:pPr>
        <w:pStyle w:val="ConsPlusNormal"/>
      </w:pPr>
    </w:p>
    <w:p w:rsidR="009D427E" w:rsidRDefault="009D427E">
      <w:pPr>
        <w:pStyle w:val="ConsPlusNormal"/>
      </w:pPr>
    </w:p>
    <w:p w:rsidR="009D427E" w:rsidRDefault="009D427E">
      <w:pPr>
        <w:pStyle w:val="ConsPlusNormal"/>
      </w:pPr>
    </w:p>
    <w:p w:rsidR="009D427E" w:rsidRDefault="009D427E">
      <w:pPr>
        <w:pStyle w:val="ConsPlusNormal"/>
      </w:pPr>
    </w:p>
    <w:p w:rsidR="009D427E" w:rsidRDefault="009D427E">
      <w:pPr>
        <w:pStyle w:val="ConsPlusNormal"/>
      </w:pPr>
    </w:p>
    <w:p w:rsidR="009D427E" w:rsidRDefault="009D427E">
      <w:pPr>
        <w:pStyle w:val="ConsPlusNormal"/>
        <w:jc w:val="right"/>
        <w:outlineLvl w:val="1"/>
      </w:pPr>
    </w:p>
    <w:p w:rsidR="00875DEE" w:rsidRDefault="00875DE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75DEE" w:rsidRDefault="00875DE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FF6684">
        <w:rPr>
          <w:rFonts w:ascii="Times New Roman" w:hAnsi="Times New Roman" w:cs="Times New Roman"/>
        </w:rPr>
        <w:t>Приложение № 4</w:t>
      </w:r>
    </w:p>
    <w:tbl>
      <w:tblPr>
        <w:tblStyle w:val="a8"/>
        <w:tblW w:w="475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755"/>
      </w:tblGrid>
      <w:tr w:rsidR="009D427E" w:rsidTr="00875DEE">
        <w:trPr>
          <w:jc w:val="right"/>
        </w:trPr>
        <w:tc>
          <w:tcPr>
            <w:tcW w:w="4755" w:type="dxa"/>
            <w:shd w:val="clear" w:color="auto" w:fill="auto"/>
            <w:tcMar>
              <w:left w:w="103" w:type="dxa"/>
            </w:tcMar>
          </w:tcPr>
          <w:p w:rsidR="00875DEE" w:rsidRDefault="00875DEE" w:rsidP="00875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</w:t>
            </w:r>
            <w:proofErr w:type="gramStart"/>
            <w:r>
              <w:rPr>
                <w:rFonts w:ascii="Times New Roman" w:hAnsi="Times New Roman" w:cs="Times New Roman"/>
              </w:rPr>
              <w:t>сводной</w:t>
            </w:r>
            <w:proofErr w:type="gramEnd"/>
          </w:p>
          <w:p w:rsidR="009D427E" w:rsidRDefault="00875DEE" w:rsidP="00875DE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и бюджетных </w:t>
            </w:r>
            <w:r>
              <w:rPr>
                <w:rFonts w:ascii="Times New Roman" w:hAnsi="Times New Roman" w:cs="Times New Roman"/>
              </w:rPr>
              <w:t xml:space="preserve">росписей главных распорядителей средств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</w:t>
            </w:r>
            <w:r>
              <w:rPr>
                <w:rFonts w:ascii="Times New Roman" w:hAnsi="Times New Roman" w:cs="Times New Roman"/>
              </w:rPr>
              <w:t xml:space="preserve">(главных администраторов источников 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D427E" w:rsidRDefault="00875DEE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Глава</w:t>
      </w:r>
      <w:r w:rsidR="002B09B5">
        <w:rPr>
          <w:rFonts w:ascii="Times New Roman" w:hAnsi="Times New Roman" w:cs="Times New Roman"/>
        </w:rPr>
        <w:t>Бжедуховского</w:t>
      </w:r>
      <w:proofErr w:type="spellEnd"/>
      <w:r w:rsidR="00E610E8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</w:rPr>
        <w:t>Белореченского</w:t>
      </w:r>
      <w:proofErr w:type="spellEnd"/>
      <w:r w:rsidR="00E610E8">
        <w:rPr>
          <w:rFonts w:ascii="Times New Roman" w:hAnsi="Times New Roman" w:cs="Times New Roman"/>
        </w:rPr>
        <w:t xml:space="preserve"> района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29" w:name="P643"/>
      <w:bookmarkEnd w:id="29"/>
      <w:r>
        <w:rPr>
          <w:rFonts w:ascii="Times New Roman" w:hAnsi="Times New Roman" w:cs="Times New Roman"/>
        </w:rPr>
        <w:t>Лимиты бюджетных обязательств на _______ год</w:t>
      </w:r>
    </w:p>
    <w:p w:rsidR="009D427E" w:rsidRDefault="00FF6684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(на ______ год и на плановый период ________ и _________ годов </w:t>
      </w:r>
      <w:hyperlink w:anchor="P693">
        <w:r>
          <w:rPr>
            <w:rStyle w:val="-"/>
            <w:rFonts w:ascii="Times New Roman" w:hAnsi="Times New Roman" w:cs="Times New Roman"/>
            <w:color w:val="0000FF"/>
          </w:rPr>
          <w:t>&lt;1&gt;</w:t>
        </w:r>
      </w:hyperlink>
      <w:r>
        <w:rPr>
          <w:rFonts w:ascii="Times New Roman" w:hAnsi="Times New Roman" w:cs="Times New Roman"/>
        </w:rPr>
        <w:t>)</w:t>
      </w: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W w:w="1150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3"/>
        <w:gridCol w:w="2040"/>
        <w:gridCol w:w="2382"/>
        <w:gridCol w:w="1871"/>
        <w:gridCol w:w="1873"/>
      </w:tblGrid>
      <w:tr w:rsidR="009D427E">
        <w:tc>
          <w:tcPr>
            <w:tcW w:w="33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распорядитель, наименование кода бюджетной классификации</w:t>
            </w:r>
          </w:p>
        </w:tc>
        <w:tc>
          <w:tcPr>
            <w:tcW w:w="20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6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>
        <w:tc>
          <w:tcPr>
            <w:tcW w:w="33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финансовый год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693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693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РАСХОДЫ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1. РАСХОДЫ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финансового </w:t>
      </w:r>
      <w:r w:rsidR="00875DEE">
        <w:rPr>
          <w:rFonts w:ascii="Times New Roman" w:hAnsi="Times New Roman" w:cs="Times New Roman"/>
        </w:rPr>
        <w:t>отдела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0" w:name="P693"/>
      <w:bookmarkEnd w:id="30"/>
      <w:r>
        <w:rPr>
          <w:rFonts w:ascii="Times New Roman" w:hAnsi="Times New Roman" w:cs="Times New Roman"/>
        </w:rPr>
        <w:t>&lt;1</w:t>
      </w:r>
      <w:proofErr w:type="gramStart"/>
      <w:r>
        <w:rPr>
          <w:rFonts w:ascii="Times New Roman" w:hAnsi="Times New Roman" w:cs="Times New Roman"/>
        </w:rPr>
        <w:t>&gt;  З</w:t>
      </w:r>
      <w:proofErr w:type="gramEnd"/>
      <w:r>
        <w:rPr>
          <w:rFonts w:ascii="Times New Roman" w:hAnsi="Times New Roman" w:cs="Times New Roman"/>
        </w:rPr>
        <w:t>аполняется  в  случае  утверждения    бюджета на плановый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  <w:sectPr w:rsidR="009D427E" w:rsidSect="00C706EC">
          <w:pgSz w:w="11906" w:h="16838"/>
          <w:pgMar w:top="238" w:right="567" w:bottom="1134" w:left="340" w:header="0" w:footer="0" w:gutter="0"/>
          <w:cols w:space="720"/>
          <w:formProt w:val="0"/>
          <w:docGrid w:linePitch="260" w:charSpace="-2049"/>
        </w:sectPr>
      </w:pPr>
      <w:r>
        <w:rPr>
          <w:rFonts w:ascii="Times New Roman" w:hAnsi="Times New Roman" w:cs="Times New Roman"/>
        </w:rPr>
        <w:t>период.</w:t>
      </w:r>
      <w:r w:rsidR="00C706EC">
        <w:rPr>
          <w:rFonts w:ascii="Times New Roman" w:hAnsi="Times New Roman" w:cs="Times New Roman"/>
        </w:rPr>
        <w:t xml:space="preserve"> </w:t>
      </w:r>
    </w:p>
    <w:p w:rsidR="009D427E" w:rsidRDefault="00C706EC">
      <w:pPr>
        <w:pStyle w:val="ConsPlusNormal"/>
      </w:pPr>
      <w:r>
        <w:lastRenderedPageBreak/>
        <w:t xml:space="preserve">              </w:t>
      </w:r>
    </w:p>
    <w:p w:rsidR="009D427E" w:rsidRDefault="009D427E">
      <w:pPr>
        <w:pStyle w:val="ConsPlusNormal"/>
      </w:pPr>
    </w:p>
    <w:p w:rsidR="009D427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C706EC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 w:rsidR="00C706EC">
        <w:rPr>
          <w:rFonts w:ascii="Times New Roman" w:hAnsi="Times New Roman" w:cs="Times New Roman"/>
        </w:rPr>
        <w:t xml:space="preserve">                 </w:t>
      </w:r>
      <w:r w:rsidR="00FF6684">
        <w:rPr>
          <w:rFonts w:ascii="Times New Roman" w:hAnsi="Times New Roman" w:cs="Times New Roman"/>
        </w:rPr>
        <w:t>Приложение № 5</w:t>
      </w:r>
    </w:p>
    <w:tbl>
      <w:tblPr>
        <w:tblStyle w:val="a8"/>
        <w:tblW w:w="4075" w:type="dxa"/>
        <w:tblInd w:w="7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075"/>
      </w:tblGrid>
      <w:tr w:rsidR="009D427E" w:rsidTr="00C706EC">
        <w:tc>
          <w:tcPr>
            <w:tcW w:w="4075" w:type="dxa"/>
            <w:shd w:val="clear" w:color="auto" w:fill="auto"/>
            <w:tcMar>
              <w:left w:w="103" w:type="dxa"/>
            </w:tcMar>
          </w:tcPr>
          <w:p w:rsidR="009D427E" w:rsidRDefault="00875DEE" w:rsidP="00875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сводной 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и бюджетных </w:t>
            </w:r>
            <w:r>
              <w:rPr>
                <w:rFonts w:ascii="Times New Roman" w:hAnsi="Times New Roman" w:cs="Times New Roman"/>
              </w:rPr>
              <w:t xml:space="preserve">росписей главных распорядителей средств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</w:t>
            </w:r>
            <w:r>
              <w:rPr>
                <w:rFonts w:ascii="Times New Roman" w:hAnsi="Times New Roman" w:cs="Times New Roman"/>
              </w:rPr>
              <w:t xml:space="preserve">(главных администраторов источников 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D427E" w:rsidRDefault="00875D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 w:rsidR="002B09B5">
        <w:rPr>
          <w:rFonts w:ascii="Times New Roman" w:hAnsi="Times New Roman" w:cs="Times New Roman"/>
        </w:rPr>
        <w:t>Бжедуховского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875DEE" w:rsidRDefault="00875D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Белореченского района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9D427E" w:rsidRDefault="009D427E">
      <w:pPr>
        <w:pStyle w:val="ConsPlusNonformat"/>
        <w:jc w:val="both"/>
        <w:rPr>
          <w:rFonts w:ascii="Times New Roman" w:hAnsi="Times New Roman" w:cs="Times New Roman"/>
        </w:rPr>
      </w:pP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1" w:name="P870"/>
      <w:bookmarkEnd w:id="31"/>
      <w:r>
        <w:rPr>
          <w:rFonts w:ascii="Times New Roman" w:hAnsi="Times New Roman" w:cs="Times New Roman"/>
        </w:rPr>
        <w:t>Бюджетная роспись и лимиты бюджетных обязательств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 _______ год (на ______ год и на плановый</w:t>
      </w:r>
      <w:proofErr w:type="gramEnd"/>
    </w:p>
    <w:p w:rsidR="009D427E" w:rsidRDefault="00FF6684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период _______ и _______ годов </w:t>
      </w:r>
      <w:hyperlink w:anchor="P1026">
        <w:r>
          <w:rPr>
            <w:rStyle w:val="-"/>
            <w:rFonts w:ascii="Times New Roman" w:hAnsi="Times New Roman" w:cs="Times New Roman"/>
            <w:color w:val="0000FF"/>
          </w:rPr>
          <w:t>&lt;3&gt;</w:t>
        </w:r>
      </w:hyperlink>
      <w:r>
        <w:rPr>
          <w:rFonts w:ascii="Times New Roman" w:hAnsi="Times New Roman" w:cs="Times New Roman"/>
        </w:rPr>
        <w:t>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главного распорядителя средств </w:t>
      </w:r>
      <w:proofErr w:type="gramEnd"/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бюджета (главного администратора источников</w:t>
      </w:r>
      <w:proofErr w:type="gramEnd"/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финансирования дефицита бюджета)</w:t>
      </w: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Normal"/>
        <w:jc w:val="right"/>
        <w:rPr>
          <w:rFonts w:ascii="Times New Roman" w:hAnsi="Times New Roman" w:cs="Times New Roman"/>
        </w:rPr>
        <w:sectPr w:rsidR="009D427E" w:rsidSect="00C706EC">
          <w:pgSz w:w="11906" w:h="16838"/>
          <w:pgMar w:top="567" w:right="850" w:bottom="340" w:left="238" w:header="0" w:footer="0" w:gutter="0"/>
          <w:cols w:space="720"/>
          <w:formProt w:val="0"/>
          <w:docGrid w:linePitch="260" w:charSpace="-2049"/>
        </w:sectPr>
      </w:pPr>
      <w:r>
        <w:rPr>
          <w:rFonts w:ascii="Times New Roman" w:hAnsi="Times New Roman" w:cs="Times New Roman"/>
        </w:rPr>
        <w:t>(рублей, копеек)</w:t>
      </w:r>
    </w:p>
    <w:tbl>
      <w:tblPr>
        <w:tblW w:w="14400" w:type="dxa"/>
        <w:tblInd w:w="10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9"/>
        <w:gridCol w:w="1383"/>
        <w:gridCol w:w="1569"/>
        <w:gridCol w:w="1396"/>
        <w:gridCol w:w="1006"/>
        <w:gridCol w:w="1698"/>
        <w:gridCol w:w="1050"/>
        <w:gridCol w:w="727"/>
        <w:gridCol w:w="773"/>
        <w:gridCol w:w="727"/>
        <w:gridCol w:w="752"/>
        <w:gridCol w:w="726"/>
        <w:gridCol w:w="754"/>
      </w:tblGrid>
      <w:tr w:rsidR="009D427E" w:rsidTr="0052250C">
        <w:tc>
          <w:tcPr>
            <w:tcW w:w="322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Получатели (распорядители) сре</w:t>
            </w:r>
            <w:proofErr w:type="gramStart"/>
            <w:r>
              <w:rPr>
                <w:rFonts w:ascii="Times New Roman" w:hAnsi="Times New Roman" w:cs="Times New Roman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</w:rPr>
              <w:t>аевого бюджета/ администратор источников финансирования дефицита бюджета</w:t>
            </w:r>
          </w:p>
        </w:tc>
        <w:tc>
          <w:tcPr>
            <w:tcW w:w="15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1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0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субсидии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муниципального образования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целевых средств</w:t>
            </w:r>
          </w:p>
        </w:tc>
        <w:tc>
          <w:tcPr>
            <w:tcW w:w="445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 w:rsidTr="0052250C">
        <w:tc>
          <w:tcPr>
            <w:tcW w:w="322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год</w:t>
            </w:r>
          </w:p>
        </w:tc>
        <w:tc>
          <w:tcPr>
            <w:tcW w:w="1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1026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1026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1024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1025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1024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1025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БА </w:t>
            </w:r>
            <w:hyperlink w:anchor="P1024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ЛБО </w:t>
            </w:r>
            <w:hyperlink w:anchor="P1025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9D427E" w:rsidTr="0052250C">
        <w:tc>
          <w:tcPr>
            <w:tcW w:w="14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РАСХОДЫ</w:t>
            </w:r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3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1. РАСХОДЫ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14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2. ИСТОЧНИКИ ФИНАНСИРОВАНИЯ ДЕФИЦИТА БЮДЖЕТА (В ЧАСТИ ВЫПЛАТ СРЕДСТВ)</w:t>
            </w:r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 w:rsidTr="0052250C">
        <w:tc>
          <w:tcPr>
            <w:tcW w:w="1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D427E" w:rsidTr="0052250C">
        <w:tc>
          <w:tcPr>
            <w:tcW w:w="14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2. ИСТОЧНИКИ ФИНАНСИРОВАНИЯ ДЕФИЦИТА БЮДЖЕТА (В ЧАСТИ ВЫПЛАТ СРЕДСТВ)</w:t>
            </w:r>
          </w:p>
        </w:tc>
      </w:tr>
      <w:tr w:rsidR="009D427E" w:rsidTr="0052250C">
        <w:tc>
          <w:tcPr>
            <w:tcW w:w="3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875DE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875DEE">
        <w:rPr>
          <w:rFonts w:ascii="Times New Roman" w:hAnsi="Times New Roman" w:cs="Times New Roman"/>
        </w:rPr>
        <w:t>финансового отдела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 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    (расшифровка подписи)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2" w:name="P1024"/>
      <w:bookmarkEnd w:id="32"/>
      <w:r>
        <w:rPr>
          <w:rFonts w:ascii="Times New Roman" w:hAnsi="Times New Roman" w:cs="Times New Roman"/>
        </w:rPr>
        <w:t>&lt;1&gt; Бюджетные ассигнования;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3" w:name="P1025"/>
      <w:bookmarkEnd w:id="33"/>
      <w:r>
        <w:rPr>
          <w:rFonts w:ascii="Times New Roman" w:hAnsi="Times New Roman" w:cs="Times New Roman"/>
        </w:rPr>
        <w:t>&lt;2&gt; Лимиты бюджетных обязательств;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bookmarkStart w:id="34" w:name="P1026"/>
      <w:bookmarkEnd w:id="34"/>
      <w:r>
        <w:rPr>
          <w:rFonts w:ascii="Times New Roman" w:hAnsi="Times New Roman" w:cs="Times New Roman"/>
        </w:rPr>
        <w:t>&lt;3</w:t>
      </w:r>
      <w:proofErr w:type="gramStart"/>
      <w:r>
        <w:rPr>
          <w:rFonts w:ascii="Times New Roman" w:hAnsi="Times New Roman" w:cs="Times New Roman"/>
        </w:rPr>
        <w:t>&gt;  З</w:t>
      </w:r>
      <w:proofErr w:type="gramEnd"/>
      <w:r>
        <w:rPr>
          <w:rFonts w:ascii="Times New Roman" w:hAnsi="Times New Roman" w:cs="Times New Roman"/>
        </w:rPr>
        <w:t>аполняется  в  случае  утверждения    бюджета на плановый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  <w:sectPr w:rsidR="009D427E" w:rsidSect="00C706EC">
          <w:pgSz w:w="16838" w:h="11906" w:orient="landscape"/>
          <w:pgMar w:top="567" w:right="1134" w:bottom="340" w:left="238" w:header="0" w:footer="0" w:gutter="0"/>
          <w:cols w:space="720"/>
          <w:formProt w:val="0"/>
          <w:docGrid w:linePitch="260" w:charSpace="-2049"/>
        </w:sectPr>
      </w:pPr>
      <w:r>
        <w:rPr>
          <w:rFonts w:ascii="Times New Roman" w:hAnsi="Times New Roman" w:cs="Times New Roman"/>
        </w:rPr>
        <w:t>период.</w:t>
      </w:r>
    </w:p>
    <w:p w:rsidR="009D427E" w:rsidRDefault="009D427E">
      <w:pPr>
        <w:pStyle w:val="ConsPlusNormal"/>
      </w:pPr>
    </w:p>
    <w:p w:rsidR="009D427E" w:rsidRDefault="00875DEE" w:rsidP="00875DEE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C706EC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r w:rsidR="00FF6684">
        <w:rPr>
          <w:rFonts w:ascii="Times New Roman" w:hAnsi="Times New Roman" w:cs="Times New Roman"/>
        </w:rPr>
        <w:t>Приложение № 6</w:t>
      </w:r>
    </w:p>
    <w:tbl>
      <w:tblPr>
        <w:tblStyle w:val="a8"/>
        <w:tblW w:w="4075" w:type="dxa"/>
        <w:tblInd w:w="6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075"/>
      </w:tblGrid>
      <w:tr w:rsidR="009D427E" w:rsidTr="00C706EC">
        <w:tc>
          <w:tcPr>
            <w:tcW w:w="4075" w:type="dxa"/>
            <w:shd w:val="clear" w:color="auto" w:fill="auto"/>
            <w:tcMar>
              <w:left w:w="103" w:type="dxa"/>
            </w:tcMar>
          </w:tcPr>
          <w:p w:rsidR="009D427E" w:rsidRDefault="00875DEE" w:rsidP="00875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составления и ведения сводной бюджетной росписи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и бюджетных </w:t>
            </w:r>
            <w:r>
              <w:rPr>
                <w:rFonts w:ascii="Times New Roman" w:hAnsi="Times New Roman" w:cs="Times New Roman"/>
              </w:rPr>
              <w:t xml:space="preserve">росписей главных распорядителей средств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 </w:t>
            </w:r>
            <w:r>
              <w:rPr>
                <w:rFonts w:ascii="Times New Roman" w:hAnsi="Times New Roman" w:cs="Times New Roman"/>
              </w:rPr>
              <w:t xml:space="preserve">(главных администраторов источников финансирования дефицита </w:t>
            </w:r>
            <w:r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proofErr w:type="spellStart"/>
            <w:r w:rsidR="002B09B5">
              <w:rPr>
                <w:rFonts w:ascii="Times New Roman" w:hAnsi="Times New Roman" w:cs="Times New Roman"/>
                <w:szCs w:val="22"/>
              </w:rPr>
              <w:t>Бжедуховского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9D427E" w:rsidRDefault="009D42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D427E" w:rsidRDefault="009D427E">
      <w:pPr>
        <w:pStyle w:val="ConsPlusNormal"/>
        <w:rPr>
          <w:rFonts w:ascii="Times New Roman" w:hAnsi="Times New Roman" w:cs="Times New Roman"/>
        </w:rPr>
      </w:pP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bookmarkStart w:id="35" w:name="P1043"/>
      <w:bookmarkEnd w:id="35"/>
      <w:r>
        <w:rPr>
          <w:rFonts w:ascii="Times New Roman" w:hAnsi="Times New Roman" w:cs="Times New Roman"/>
        </w:rPr>
        <w:t>ПОКАЗАТЕЛИ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СВОДНОЙ БЮДЖЕТНОЙ РОСПИСИ БЮДЖЕТА </w:t>
      </w:r>
      <w:proofErr w:type="spellStart"/>
      <w:r w:rsidR="002B09B5">
        <w:rPr>
          <w:rFonts w:ascii="Times New Roman" w:hAnsi="Times New Roman" w:cs="Times New Roman"/>
        </w:rPr>
        <w:t>Бжедуховского</w:t>
      </w:r>
      <w:proofErr w:type="spellEnd"/>
      <w:r w:rsidR="00E610E8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E610E8">
        <w:rPr>
          <w:rFonts w:ascii="Times New Roman" w:hAnsi="Times New Roman" w:cs="Times New Roman"/>
        </w:rPr>
        <w:t>Белореченского</w:t>
      </w:r>
      <w:proofErr w:type="spellEnd"/>
      <w:r w:rsidR="00E610E8">
        <w:rPr>
          <w:rFonts w:ascii="Times New Roman" w:hAnsi="Times New Roman" w:cs="Times New Roman"/>
        </w:rPr>
        <w:t xml:space="preserve"> района</w:t>
      </w:r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(ИЗМЕНЕНИЯ ПОКАЗАТЕЛЕЙ СВОДНОЙ БЮДЖЕТНОЙ РОСПИСИ</w:t>
      </w:r>
      <w:proofErr w:type="gramEnd"/>
    </w:p>
    <w:p w:rsidR="009D427E" w:rsidRDefault="00FF6684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БЮДЖЕТА)</w:t>
      </w:r>
      <w:proofErr w:type="gramEnd"/>
    </w:p>
    <w:p w:rsidR="009D427E" w:rsidRDefault="00FF668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(рублей)</w:t>
      </w:r>
    </w:p>
    <w:tbl>
      <w:tblPr>
        <w:tblW w:w="10724" w:type="dxa"/>
        <w:tblInd w:w="3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2268"/>
        <w:gridCol w:w="1531"/>
        <w:gridCol w:w="1304"/>
        <w:gridCol w:w="1306"/>
      </w:tblGrid>
      <w:tr w:rsidR="009D427E" w:rsidTr="0052250C">
        <w:tc>
          <w:tcPr>
            <w:tcW w:w="43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распорядитель/главный администратор источников, наименование кода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41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9D427E" w:rsidTr="0052250C">
        <w:tc>
          <w:tcPr>
            <w:tcW w:w="43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(очередной) финансовый год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1 год планового периода </w:t>
            </w:r>
            <w:hyperlink w:anchor="P110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&lt;1)&gt;</w:t>
              </w:r>
            </w:hyperlink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  <w:vAlign w:val="center"/>
          </w:tcPr>
          <w:p w:rsidR="009D427E" w:rsidRDefault="00FF668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2 год планового периода </w:t>
            </w:r>
            <w:hyperlink w:anchor="P1108">
              <w:r>
                <w:rPr>
                  <w:rStyle w:val="-"/>
                  <w:rFonts w:ascii="Times New Roman" w:hAnsi="Times New Roman" w:cs="Times New Roman"/>
                  <w:color w:val="0000FF"/>
                </w:rPr>
                <w:t>&lt;1)&gt;</w:t>
              </w:r>
            </w:hyperlink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1. Расходы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1. Расходы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2. Источники финансирования дефицита бюджета (в части выплат средств)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 2. Источники финансирования дефицита бюджета (в части выплат средств)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D427E" w:rsidTr="0052250C"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FF6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7" w:type="dxa"/>
            </w:tcMar>
          </w:tcPr>
          <w:p w:rsidR="009D427E" w:rsidRDefault="009D42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________________   __________   _______________________________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(должность)       (подпись)   (расшифровка подписи, телефон)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9D427E" w:rsidRDefault="00FF66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(дата)</w:t>
      </w:r>
    </w:p>
    <w:p w:rsidR="00875DEE" w:rsidRDefault="00FF6684" w:rsidP="00875DE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</w:rPr>
      </w:pPr>
      <w:bookmarkStart w:id="36" w:name="P1108"/>
      <w:bookmarkEnd w:id="36"/>
      <w:proofErr w:type="gramStart"/>
      <w:r>
        <w:rPr>
          <w:rFonts w:ascii="Times New Roman" w:hAnsi="Times New Roman" w:cs="Times New Roman"/>
        </w:rPr>
        <w:t>)&gt; Заполняется в случае утверждения бюджета на плановый период.</w:t>
      </w:r>
      <w:proofErr w:type="gramEnd"/>
    </w:p>
    <w:p w:rsidR="0052250C" w:rsidRDefault="0052250C" w:rsidP="00875DE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</w:rPr>
      </w:pPr>
    </w:p>
    <w:p w:rsidR="0052250C" w:rsidRDefault="0052250C" w:rsidP="00875DE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</w:rPr>
      </w:pPr>
    </w:p>
    <w:p w:rsidR="0052250C" w:rsidRDefault="0052250C" w:rsidP="0052250C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</w:p>
    <w:p w:rsidR="0052250C" w:rsidRDefault="0052250C" w:rsidP="005D1528">
      <w:pPr>
        <w:spacing w:after="0" w:line="240" w:lineRule="auto"/>
        <w:ind w:left="851" w:right="-29"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</w:t>
      </w:r>
    </w:p>
    <w:p w:rsidR="0052250C" w:rsidRDefault="0052250C" w:rsidP="00875DEE">
      <w:pPr>
        <w:pStyle w:val="ConsPlusNormal"/>
        <w:spacing w:before="220" w:after="200"/>
        <w:ind w:firstLine="540"/>
        <w:jc w:val="both"/>
        <w:rPr>
          <w:rFonts w:ascii="Times New Roman" w:hAnsi="Times New Roman" w:cs="Times New Roman"/>
        </w:rPr>
      </w:pPr>
    </w:p>
    <w:sectPr w:rsidR="0052250C" w:rsidSect="00C706EC">
      <w:pgSz w:w="11906" w:h="16838"/>
      <w:pgMar w:top="567" w:right="850" w:bottom="340" w:left="238" w:header="0" w:footer="0" w:gutter="0"/>
      <w:cols w:space="720"/>
      <w:formProt w:val="0"/>
      <w:docGrid w:linePitch="2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7E"/>
    <w:rsid w:val="001E30D8"/>
    <w:rsid w:val="00213B8C"/>
    <w:rsid w:val="002B09B5"/>
    <w:rsid w:val="00377DEA"/>
    <w:rsid w:val="00500593"/>
    <w:rsid w:val="0052250C"/>
    <w:rsid w:val="005933A0"/>
    <w:rsid w:val="005D1528"/>
    <w:rsid w:val="00627E00"/>
    <w:rsid w:val="00633CD1"/>
    <w:rsid w:val="007E04BC"/>
    <w:rsid w:val="00841DDB"/>
    <w:rsid w:val="00875DEE"/>
    <w:rsid w:val="0095295A"/>
    <w:rsid w:val="009D427E"/>
    <w:rsid w:val="00B52DC8"/>
    <w:rsid w:val="00BE14CE"/>
    <w:rsid w:val="00C366A9"/>
    <w:rsid w:val="00C706EC"/>
    <w:rsid w:val="00E31DC6"/>
    <w:rsid w:val="00E610E8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3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rsid w:val="0077525E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7752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7525E"/>
    <w:pPr>
      <w:spacing w:after="140" w:line="288" w:lineRule="auto"/>
    </w:pPr>
  </w:style>
  <w:style w:type="paragraph" w:styleId="a6">
    <w:name w:val="List"/>
    <w:basedOn w:val="a5"/>
    <w:rsid w:val="0077525E"/>
    <w:rPr>
      <w:rFonts w:cs="Arial"/>
    </w:rPr>
  </w:style>
  <w:style w:type="paragraph" w:customStyle="1" w:styleId="1">
    <w:name w:val="Название объекта1"/>
    <w:basedOn w:val="a"/>
    <w:qFormat/>
    <w:rsid w:val="007752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7525E"/>
    <w:pPr>
      <w:suppressLineNumbers/>
    </w:pPr>
    <w:rPr>
      <w:rFonts w:cs="Arial"/>
    </w:rPr>
  </w:style>
  <w:style w:type="paragraph" w:customStyle="1" w:styleId="ConsPlusTitle">
    <w:name w:val="ConsPlusTitle"/>
    <w:qFormat/>
    <w:rsid w:val="00964FE4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964FE4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964FE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Верхний колонтитул1"/>
    <w:basedOn w:val="a"/>
    <w:uiPriority w:val="99"/>
    <w:unhideWhenUsed/>
    <w:rsid w:val="00523108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qFormat/>
    <w:rsid w:val="007E29E6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qFormat/>
    <w:rsid w:val="009B664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11">
    <w:name w:val="Цитата1"/>
    <w:basedOn w:val="a"/>
    <w:qFormat/>
    <w:rsid w:val="00BB17D8"/>
    <w:pPr>
      <w:widowControl w:val="0"/>
      <w:suppressAutoHyphens/>
      <w:spacing w:after="0" w:line="240" w:lineRule="auto"/>
      <w:ind w:left="-567" w:right="5720"/>
      <w:jc w:val="both"/>
    </w:pPr>
    <w:rPr>
      <w:rFonts w:ascii="Arial" w:eastAsia="Times New Roman" w:hAnsi="Arial" w:cs="Arial"/>
      <w:b/>
      <w:bCs/>
      <w:color w:val="000080"/>
      <w:lang w:eastAsia="zh-CN"/>
    </w:rPr>
  </w:style>
  <w:style w:type="table" w:styleId="a8">
    <w:name w:val="Table Grid"/>
    <w:basedOn w:val="a1"/>
    <w:uiPriority w:val="59"/>
    <w:rsid w:val="00E240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next w:val="a"/>
    <w:semiHidden/>
    <w:rsid w:val="00FF668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OEM">
    <w:name w:val="Нормальный (OEM)"/>
    <w:basedOn w:val="a"/>
    <w:next w:val="a"/>
    <w:rsid w:val="00FF66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225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2250C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B0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09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3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rsid w:val="0077525E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rsid w:val="007752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7525E"/>
    <w:pPr>
      <w:spacing w:after="140" w:line="288" w:lineRule="auto"/>
    </w:pPr>
  </w:style>
  <w:style w:type="paragraph" w:styleId="a6">
    <w:name w:val="List"/>
    <w:basedOn w:val="a5"/>
    <w:rsid w:val="0077525E"/>
    <w:rPr>
      <w:rFonts w:cs="Arial"/>
    </w:rPr>
  </w:style>
  <w:style w:type="paragraph" w:customStyle="1" w:styleId="1">
    <w:name w:val="Название объекта1"/>
    <w:basedOn w:val="a"/>
    <w:qFormat/>
    <w:rsid w:val="007752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7525E"/>
    <w:pPr>
      <w:suppressLineNumbers/>
    </w:pPr>
    <w:rPr>
      <w:rFonts w:cs="Arial"/>
    </w:rPr>
  </w:style>
  <w:style w:type="paragraph" w:customStyle="1" w:styleId="ConsPlusTitle">
    <w:name w:val="ConsPlusTitle"/>
    <w:qFormat/>
    <w:rsid w:val="00964FE4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964FE4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964FE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Верхний колонтитул1"/>
    <w:basedOn w:val="a"/>
    <w:uiPriority w:val="99"/>
    <w:unhideWhenUsed/>
    <w:rsid w:val="00523108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qFormat/>
    <w:rsid w:val="007E29E6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qFormat/>
    <w:rsid w:val="009B664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11">
    <w:name w:val="Цитата1"/>
    <w:basedOn w:val="a"/>
    <w:qFormat/>
    <w:rsid w:val="00BB17D8"/>
    <w:pPr>
      <w:widowControl w:val="0"/>
      <w:suppressAutoHyphens/>
      <w:spacing w:after="0" w:line="240" w:lineRule="auto"/>
      <w:ind w:left="-567" w:right="5720"/>
      <w:jc w:val="both"/>
    </w:pPr>
    <w:rPr>
      <w:rFonts w:ascii="Arial" w:eastAsia="Times New Roman" w:hAnsi="Arial" w:cs="Arial"/>
      <w:b/>
      <w:bCs/>
      <w:color w:val="000080"/>
      <w:lang w:eastAsia="zh-CN"/>
    </w:rPr>
  </w:style>
  <w:style w:type="table" w:styleId="a8">
    <w:name w:val="Table Grid"/>
    <w:basedOn w:val="a1"/>
    <w:uiPriority w:val="59"/>
    <w:rsid w:val="00E240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next w:val="a"/>
    <w:semiHidden/>
    <w:rsid w:val="00FF668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OEM">
    <w:name w:val="Нормальный (OEM)"/>
    <w:basedOn w:val="a"/>
    <w:next w:val="a"/>
    <w:rsid w:val="00FF66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225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2250C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B0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0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C4DF67642241FD9CBB477E97DD679A798C2E2B5A91699E1AB143368FF7801992C7C7C1DCF1QEk9G" TargetMode="External"/><Relationship Id="rId13" Type="http://schemas.openxmlformats.org/officeDocument/2006/relationships/hyperlink" Target="consultantplus://offline/ref=6CC4DF67642241FD9CBB477E97DD679A798C2E2B5A91699E1AB143368FF7801992C7C7C2D9F7EFACQ9k0G" TargetMode="External"/><Relationship Id="rId18" Type="http://schemas.openxmlformats.org/officeDocument/2006/relationships/hyperlink" Target="consultantplus://offline/ref=6CC4DF67642241FD9CBB477E97DD679A798C2E2B5A91699E1AB143368FQFk7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53530E9E1D5A28ABDC5CECD73A7A9EF5316458F59771C271A74EDA2331BAAB140FED4199990896438A818V8mCH" TargetMode="External"/><Relationship Id="rId7" Type="http://schemas.openxmlformats.org/officeDocument/2006/relationships/hyperlink" Target="consultantplus://offline/ref=6CC4DF67642241FD9CBB477E97DD679A798C2E2B5A91699E1AB143368FF7801992C7C7C1DCF1QEk9G" TargetMode="External"/><Relationship Id="rId12" Type="http://schemas.openxmlformats.org/officeDocument/2006/relationships/hyperlink" Target="consultantplus://offline/ref=6CC4DF67642241FD9CBB477E97DD679A798C2E2B5A91699E1AB143368FF7801992C7C7C7DBFDQEk8G" TargetMode="External"/><Relationship Id="rId17" Type="http://schemas.openxmlformats.org/officeDocument/2006/relationships/hyperlink" Target="consultantplus://offline/ref=6FBEBD99B801EB6901A7C356A3CCC5129F1AAA472192CD037FB29C03250A3BF0A7AD712A168A41481BA7A9629330E6C4F69F0B934425OFa9O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FBEBD99B801EB6901A7C356A3CCC5129F1AAA472192CD037FB29C03250A3BF0A7AD712A168A45481BA7A9629330E6C4F69F0B934425OFa9O" TargetMode="External"/><Relationship Id="rId20" Type="http://schemas.openxmlformats.org/officeDocument/2006/relationships/hyperlink" Target="consultantplus://offline/ref=6CC4DF67642241FD9CBB477E97DD679A798C2E2B5A91699E1AB143368FF7801992C7C7C2D9F7E8A9Q9k4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6CC4DF67642241FD9CBB597381B138907C857122589662CC4FEE186BD8FE8A4EQDk5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C4DF67642241FD9CBB477E97DD679A798C2E2B5A91699E1AB143368FF7801992C7C7C2D9F7EAA9Q9k7G" TargetMode="External"/><Relationship Id="rId23" Type="http://schemas.openxmlformats.org/officeDocument/2006/relationships/hyperlink" Target="consultantplus://offline/ref=9AC6DF6F57A4780499056B912C62ED4ED488BE9EF4972D8B3A9D0AEB90891CE7CCCACE526E4D7B651C0417W3o0H" TargetMode="External"/><Relationship Id="rId10" Type="http://schemas.openxmlformats.org/officeDocument/2006/relationships/hyperlink" Target="consultantplus://offline/ref=6CC4DF67642241FD9CBB477E97DD679A798C2E2B5A91699E1AB143368FQFk7G" TargetMode="External"/><Relationship Id="rId19" Type="http://schemas.openxmlformats.org/officeDocument/2006/relationships/hyperlink" Target="consultantplus://offline/ref=6CC4DF67642241FD9CBB477E97DD679A798C2E2B5A91699E1AB143368FF7801992C7C7C2D9F7E8AAQ9k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BACA0B8A250449E4FB022D880435843B33FBD4F7F4686D58FDBA6E7Am7O9O" TargetMode="External"/><Relationship Id="rId14" Type="http://schemas.openxmlformats.org/officeDocument/2006/relationships/hyperlink" Target="consultantplus://offline/ref=B5D209FDFEB69EBEF41903DA86354657DAF2E6E5019122DB2B24CE163AAE9AC41E8F0EDA3Fn7xBN" TargetMode="External"/><Relationship Id="rId22" Type="http://schemas.openxmlformats.org/officeDocument/2006/relationships/hyperlink" Target="consultantplus://offline/ref=453530E9E1D5A28ABDC5CECD73A7A9EF5316458F59771C271A74EDA2331BAAB140FED4199990896439A010V8m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97168-8B60-4B3F-8033-28625E58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9297</Words>
  <Characters>52996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Артюхов В.А.</dc:creator>
  <cp:lastModifiedBy>Пользователь Gigabyte</cp:lastModifiedBy>
  <cp:revision>3</cp:revision>
  <cp:lastPrinted>2018-12-14T10:23:00Z</cp:lastPrinted>
  <dcterms:created xsi:type="dcterms:W3CDTF">2020-07-14T05:43:00Z</dcterms:created>
  <dcterms:modified xsi:type="dcterms:W3CDTF">2020-07-14T05:45:00Z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